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3701F" w:rsidRDefault="00C3701F" w:rsidP="009B2B86">
      <w:pPr>
        <w:tabs>
          <w:tab w:val="left" w:pos="5385"/>
        </w:tabs>
        <w:jc w:val="both"/>
        <w:rPr>
          <w:b/>
          <w:sz w:val="26"/>
          <w:szCs w:val="26"/>
        </w:rPr>
      </w:pPr>
      <w:r>
        <w:rPr>
          <w:b/>
          <w:sz w:val="26"/>
          <w:szCs w:val="26"/>
        </w:rPr>
        <w:tab/>
      </w:r>
    </w:p>
    <w:p w:rsidR="009B2B86" w:rsidRDefault="009B2B86" w:rsidP="009B2B86">
      <w:pPr>
        <w:tabs>
          <w:tab w:val="left" w:pos="5385"/>
        </w:tabs>
        <w:jc w:val="both"/>
        <w:rPr>
          <w:b/>
          <w:sz w:val="26"/>
          <w:szCs w:val="26"/>
        </w:rPr>
      </w:pPr>
    </w:p>
    <w:p w:rsidR="009B2B86" w:rsidRDefault="009B2B86" w:rsidP="009B2B86">
      <w:pPr>
        <w:tabs>
          <w:tab w:val="left" w:pos="5385"/>
        </w:tabs>
        <w:jc w:val="both"/>
        <w:rPr>
          <w:b/>
          <w:sz w:val="26"/>
          <w:szCs w:val="26"/>
        </w:rPr>
      </w:pPr>
    </w:p>
    <w:p w:rsidR="009B2B86" w:rsidRDefault="009B2B86" w:rsidP="009B2B86">
      <w:pPr>
        <w:tabs>
          <w:tab w:val="left" w:pos="5385"/>
        </w:tabs>
        <w:jc w:val="both"/>
        <w:rPr>
          <w:b/>
          <w:sz w:val="26"/>
          <w:szCs w:val="26"/>
        </w:rPr>
      </w:pPr>
    </w:p>
    <w:p w:rsidR="009B2B86" w:rsidRDefault="009B2B86" w:rsidP="009B2B86">
      <w:pPr>
        <w:tabs>
          <w:tab w:val="left" w:pos="5385"/>
        </w:tabs>
        <w:jc w:val="both"/>
      </w:pPr>
    </w:p>
    <w:p w:rsidR="00C3701F" w:rsidRDefault="00C3701F" w:rsidP="00AD67DD">
      <w:pPr>
        <w:tabs>
          <w:tab w:val="left" w:pos="5415"/>
        </w:tabs>
        <w:jc w:val="right"/>
      </w:pPr>
    </w:p>
    <w:p w:rsidR="00C3701F" w:rsidRDefault="00C3701F" w:rsidP="00AD67DD">
      <w:pPr>
        <w:jc w:val="right"/>
      </w:pPr>
    </w:p>
    <w:p w:rsidR="00C3701F" w:rsidRDefault="00C3701F" w:rsidP="00AD67DD">
      <w:pPr>
        <w:jc w:val="right"/>
      </w:pPr>
    </w:p>
    <w:p w:rsidR="00C3701F" w:rsidRDefault="00C3701F" w:rsidP="00C3701F">
      <w:pPr>
        <w:jc w:val="center"/>
      </w:pPr>
    </w:p>
    <w:p w:rsidR="00C3701F" w:rsidRDefault="00C3701F" w:rsidP="00C3701F">
      <w:pPr>
        <w:jc w:val="center"/>
      </w:pPr>
    </w:p>
    <w:p w:rsidR="00C3701F" w:rsidRDefault="00C3701F" w:rsidP="00C3701F">
      <w:pPr>
        <w:jc w:val="center"/>
      </w:pPr>
    </w:p>
    <w:p w:rsidR="00C3701F" w:rsidRDefault="00C3701F" w:rsidP="00C3701F">
      <w:pPr>
        <w:jc w:val="center"/>
      </w:pPr>
    </w:p>
    <w:p w:rsidR="00C3701F" w:rsidRDefault="00C3701F" w:rsidP="00C3701F">
      <w:pPr>
        <w:jc w:val="center"/>
      </w:pPr>
    </w:p>
    <w:p w:rsidR="00C3701F" w:rsidRDefault="00C3701F" w:rsidP="00C3701F">
      <w:pPr>
        <w:jc w:val="center"/>
      </w:pPr>
    </w:p>
    <w:p w:rsidR="00C3701F" w:rsidRDefault="00C3701F" w:rsidP="00C3701F">
      <w:pPr>
        <w:jc w:val="center"/>
      </w:pPr>
    </w:p>
    <w:p w:rsidR="00C3701F" w:rsidRDefault="00C3701F" w:rsidP="00C3701F">
      <w:pPr>
        <w:jc w:val="center"/>
        <w:rPr>
          <w:b/>
          <w:sz w:val="36"/>
          <w:szCs w:val="36"/>
        </w:rPr>
      </w:pPr>
      <w:r>
        <w:rPr>
          <w:b/>
          <w:sz w:val="36"/>
          <w:szCs w:val="36"/>
        </w:rPr>
        <w:t>Программа</w:t>
      </w:r>
      <w:r w:rsidRPr="008478E1">
        <w:rPr>
          <w:b/>
          <w:sz w:val="36"/>
          <w:szCs w:val="36"/>
        </w:rPr>
        <w:t xml:space="preserve"> в области энергосбережения</w:t>
      </w:r>
    </w:p>
    <w:p w:rsidR="00C3701F" w:rsidRDefault="00C3701F" w:rsidP="00C3701F">
      <w:pPr>
        <w:jc w:val="center"/>
        <w:rPr>
          <w:b/>
          <w:sz w:val="36"/>
          <w:szCs w:val="36"/>
        </w:rPr>
      </w:pPr>
      <w:r w:rsidRPr="008478E1">
        <w:rPr>
          <w:b/>
          <w:sz w:val="36"/>
          <w:szCs w:val="36"/>
        </w:rPr>
        <w:t xml:space="preserve">и повышения энергетической эффективности </w:t>
      </w:r>
    </w:p>
    <w:p w:rsidR="00C3701F" w:rsidRDefault="00C3701F" w:rsidP="00C3701F">
      <w:pPr>
        <w:jc w:val="center"/>
        <w:rPr>
          <w:b/>
          <w:sz w:val="36"/>
          <w:szCs w:val="36"/>
        </w:rPr>
      </w:pPr>
      <w:r>
        <w:rPr>
          <w:b/>
          <w:sz w:val="36"/>
          <w:szCs w:val="36"/>
        </w:rPr>
        <w:t xml:space="preserve">МУП «Шумерлинские городские электрические сети»,          </w:t>
      </w:r>
    </w:p>
    <w:p w:rsidR="00C3701F" w:rsidRDefault="00C3701F" w:rsidP="00C3701F">
      <w:pPr>
        <w:jc w:val="center"/>
        <w:rPr>
          <w:b/>
          <w:sz w:val="36"/>
          <w:szCs w:val="36"/>
        </w:rPr>
      </w:pPr>
      <w:r>
        <w:rPr>
          <w:b/>
          <w:sz w:val="36"/>
          <w:szCs w:val="36"/>
        </w:rPr>
        <w:t>о</w:t>
      </w:r>
      <w:r w:rsidRPr="008478E1">
        <w:rPr>
          <w:b/>
          <w:sz w:val="36"/>
          <w:szCs w:val="36"/>
        </w:rPr>
        <w:t>существляюще</w:t>
      </w:r>
      <w:r w:rsidR="005A6550">
        <w:rPr>
          <w:b/>
          <w:sz w:val="36"/>
          <w:szCs w:val="36"/>
        </w:rPr>
        <w:t>го</w:t>
      </w:r>
      <w:r>
        <w:rPr>
          <w:b/>
          <w:sz w:val="36"/>
          <w:szCs w:val="36"/>
        </w:rPr>
        <w:t xml:space="preserve"> р</w:t>
      </w:r>
      <w:r w:rsidRPr="008478E1">
        <w:rPr>
          <w:b/>
          <w:sz w:val="36"/>
          <w:szCs w:val="36"/>
        </w:rPr>
        <w:t xml:space="preserve">егулируемую деятельность </w:t>
      </w:r>
    </w:p>
    <w:p w:rsidR="00C3701F" w:rsidRDefault="00C3701F" w:rsidP="00C3701F">
      <w:pPr>
        <w:jc w:val="center"/>
        <w:rPr>
          <w:b/>
          <w:sz w:val="36"/>
          <w:szCs w:val="36"/>
        </w:rPr>
      </w:pPr>
      <w:r w:rsidRPr="008478E1">
        <w:rPr>
          <w:b/>
          <w:sz w:val="36"/>
          <w:szCs w:val="36"/>
        </w:rPr>
        <w:t xml:space="preserve">в сфере </w:t>
      </w:r>
      <w:r>
        <w:rPr>
          <w:b/>
          <w:sz w:val="36"/>
          <w:szCs w:val="36"/>
        </w:rPr>
        <w:t>передачи электрической энергии</w:t>
      </w:r>
    </w:p>
    <w:p w:rsidR="00C3701F" w:rsidRDefault="00C3701F" w:rsidP="00C3701F">
      <w:pPr>
        <w:jc w:val="center"/>
        <w:rPr>
          <w:b/>
          <w:sz w:val="36"/>
          <w:szCs w:val="36"/>
        </w:rPr>
      </w:pPr>
      <w:r w:rsidRPr="008478E1">
        <w:rPr>
          <w:b/>
          <w:sz w:val="36"/>
          <w:szCs w:val="36"/>
        </w:rPr>
        <w:t>на 20</w:t>
      </w:r>
      <w:r w:rsidR="00820780">
        <w:rPr>
          <w:b/>
          <w:sz w:val="36"/>
          <w:szCs w:val="36"/>
        </w:rPr>
        <w:t>20</w:t>
      </w:r>
      <w:r w:rsidRPr="008478E1">
        <w:rPr>
          <w:b/>
          <w:sz w:val="36"/>
          <w:szCs w:val="36"/>
        </w:rPr>
        <w:t>-20</w:t>
      </w:r>
      <w:r w:rsidR="00820780">
        <w:rPr>
          <w:b/>
          <w:sz w:val="36"/>
          <w:szCs w:val="36"/>
        </w:rPr>
        <w:t xml:space="preserve">24 </w:t>
      </w:r>
      <w:r w:rsidRPr="008478E1">
        <w:rPr>
          <w:b/>
          <w:sz w:val="36"/>
          <w:szCs w:val="36"/>
        </w:rPr>
        <w:t>годы</w:t>
      </w:r>
    </w:p>
    <w:p w:rsidR="00C3701F" w:rsidRDefault="00C3701F" w:rsidP="00C3701F">
      <w:pPr>
        <w:jc w:val="center"/>
        <w:rPr>
          <w:b/>
          <w:sz w:val="36"/>
          <w:szCs w:val="36"/>
        </w:rPr>
      </w:pPr>
    </w:p>
    <w:p w:rsidR="00C3701F" w:rsidRDefault="00C3701F" w:rsidP="00C3701F">
      <w:pPr>
        <w:jc w:val="center"/>
        <w:rPr>
          <w:b/>
          <w:sz w:val="36"/>
          <w:szCs w:val="36"/>
        </w:rPr>
      </w:pPr>
    </w:p>
    <w:p w:rsidR="00C3701F" w:rsidRDefault="00C3701F" w:rsidP="00C3701F">
      <w:pPr>
        <w:jc w:val="center"/>
        <w:rPr>
          <w:b/>
          <w:sz w:val="36"/>
          <w:szCs w:val="36"/>
        </w:rPr>
      </w:pPr>
    </w:p>
    <w:p w:rsidR="00C3701F" w:rsidRDefault="00C3701F" w:rsidP="00C3701F">
      <w:pPr>
        <w:jc w:val="center"/>
        <w:rPr>
          <w:b/>
          <w:sz w:val="36"/>
          <w:szCs w:val="36"/>
        </w:rPr>
      </w:pPr>
    </w:p>
    <w:p w:rsidR="00C3701F" w:rsidRDefault="00C3701F" w:rsidP="00C3701F">
      <w:pPr>
        <w:jc w:val="center"/>
        <w:rPr>
          <w:b/>
          <w:sz w:val="36"/>
          <w:szCs w:val="36"/>
        </w:rPr>
      </w:pPr>
    </w:p>
    <w:p w:rsidR="00C3701F" w:rsidRDefault="00C3701F" w:rsidP="00C3701F">
      <w:pPr>
        <w:jc w:val="center"/>
        <w:rPr>
          <w:b/>
          <w:sz w:val="36"/>
          <w:szCs w:val="36"/>
        </w:rPr>
      </w:pPr>
    </w:p>
    <w:p w:rsidR="00C3701F" w:rsidRDefault="00C3701F" w:rsidP="00C3701F">
      <w:pPr>
        <w:jc w:val="center"/>
        <w:rPr>
          <w:b/>
          <w:sz w:val="36"/>
          <w:szCs w:val="36"/>
        </w:rPr>
      </w:pPr>
    </w:p>
    <w:p w:rsidR="00C3701F" w:rsidRDefault="00C3701F" w:rsidP="00C3701F">
      <w:pPr>
        <w:jc w:val="center"/>
        <w:rPr>
          <w:b/>
          <w:sz w:val="36"/>
          <w:szCs w:val="36"/>
        </w:rPr>
      </w:pPr>
    </w:p>
    <w:p w:rsidR="00C3701F" w:rsidRDefault="00C3701F" w:rsidP="00C3701F">
      <w:pPr>
        <w:jc w:val="center"/>
        <w:rPr>
          <w:b/>
          <w:sz w:val="36"/>
          <w:szCs w:val="36"/>
        </w:rPr>
      </w:pPr>
    </w:p>
    <w:p w:rsidR="00C3701F" w:rsidRDefault="00C3701F" w:rsidP="00C3701F">
      <w:pPr>
        <w:jc w:val="center"/>
        <w:rPr>
          <w:b/>
          <w:sz w:val="36"/>
          <w:szCs w:val="36"/>
        </w:rPr>
      </w:pPr>
    </w:p>
    <w:p w:rsidR="00C3701F" w:rsidRDefault="00C3701F" w:rsidP="00C3701F">
      <w:pPr>
        <w:jc w:val="center"/>
        <w:rPr>
          <w:b/>
          <w:sz w:val="36"/>
          <w:szCs w:val="36"/>
        </w:rPr>
      </w:pPr>
    </w:p>
    <w:p w:rsidR="00C3701F" w:rsidRDefault="00C3701F" w:rsidP="00C3701F">
      <w:pPr>
        <w:jc w:val="center"/>
        <w:rPr>
          <w:b/>
          <w:sz w:val="36"/>
          <w:szCs w:val="36"/>
        </w:rPr>
      </w:pPr>
    </w:p>
    <w:p w:rsidR="00C3701F" w:rsidRDefault="00C3701F" w:rsidP="00C3701F">
      <w:pPr>
        <w:jc w:val="center"/>
        <w:rPr>
          <w:b/>
          <w:sz w:val="36"/>
          <w:szCs w:val="36"/>
        </w:rPr>
      </w:pPr>
    </w:p>
    <w:p w:rsidR="00C3701F" w:rsidRDefault="00C3701F" w:rsidP="00C3701F">
      <w:pPr>
        <w:jc w:val="center"/>
        <w:rPr>
          <w:b/>
          <w:sz w:val="36"/>
          <w:szCs w:val="36"/>
        </w:rPr>
      </w:pPr>
    </w:p>
    <w:p w:rsidR="00C3701F" w:rsidRDefault="00C3701F" w:rsidP="00C3701F">
      <w:pPr>
        <w:rPr>
          <w:b/>
          <w:sz w:val="36"/>
          <w:szCs w:val="36"/>
        </w:rPr>
      </w:pPr>
    </w:p>
    <w:p w:rsidR="00C3701F" w:rsidRDefault="00C3701F" w:rsidP="00C3701F">
      <w:pPr>
        <w:tabs>
          <w:tab w:val="left" w:pos="709"/>
        </w:tabs>
        <w:jc w:val="center"/>
        <w:rPr>
          <w:b/>
        </w:rPr>
      </w:pPr>
    </w:p>
    <w:p w:rsidR="00C3701F" w:rsidRDefault="00C3701F" w:rsidP="00C3701F">
      <w:pPr>
        <w:tabs>
          <w:tab w:val="left" w:pos="709"/>
        </w:tabs>
        <w:jc w:val="center"/>
        <w:rPr>
          <w:b/>
        </w:rPr>
      </w:pPr>
    </w:p>
    <w:p w:rsidR="00C3701F" w:rsidRDefault="00C3701F" w:rsidP="00C3701F">
      <w:pPr>
        <w:tabs>
          <w:tab w:val="left" w:pos="709"/>
        </w:tabs>
        <w:jc w:val="center"/>
        <w:rPr>
          <w:b/>
        </w:rPr>
      </w:pPr>
    </w:p>
    <w:p w:rsidR="00C3701F" w:rsidRPr="00DF1C0E" w:rsidRDefault="00C3701F" w:rsidP="00C3701F">
      <w:pPr>
        <w:tabs>
          <w:tab w:val="left" w:pos="709"/>
        </w:tabs>
        <w:jc w:val="center"/>
        <w:rPr>
          <w:b/>
        </w:rPr>
      </w:pPr>
      <w:r>
        <w:rPr>
          <w:b/>
        </w:rPr>
        <w:t>г. Шумерля 201</w:t>
      </w:r>
      <w:r w:rsidR="00BB716A">
        <w:rPr>
          <w:b/>
        </w:rPr>
        <w:t>9</w:t>
      </w:r>
      <w:r>
        <w:rPr>
          <w:b/>
        </w:rPr>
        <w:t xml:space="preserve"> г.</w:t>
      </w:r>
    </w:p>
    <w:p w:rsidR="00C3701F" w:rsidRDefault="00C3701F" w:rsidP="00C3701F">
      <w:pPr>
        <w:tabs>
          <w:tab w:val="left" w:pos="709"/>
        </w:tabs>
        <w:jc w:val="center"/>
      </w:pPr>
    </w:p>
    <w:p w:rsidR="00C3701F" w:rsidRDefault="00C3701F" w:rsidP="00C3701F">
      <w:pPr>
        <w:tabs>
          <w:tab w:val="left" w:pos="709"/>
        </w:tabs>
        <w:jc w:val="center"/>
      </w:pPr>
    </w:p>
    <w:p w:rsidR="00C3701F" w:rsidRDefault="00C3701F" w:rsidP="00C3701F">
      <w:pPr>
        <w:tabs>
          <w:tab w:val="left" w:pos="709"/>
        </w:tabs>
        <w:jc w:val="center"/>
      </w:pPr>
    </w:p>
    <w:p w:rsidR="00C3701F" w:rsidRDefault="00C3701F" w:rsidP="00C3701F">
      <w:pPr>
        <w:tabs>
          <w:tab w:val="left" w:pos="709"/>
        </w:tabs>
        <w:jc w:val="center"/>
      </w:pPr>
    </w:p>
    <w:p w:rsidR="00C3701F" w:rsidRDefault="00C3701F" w:rsidP="00C3701F">
      <w:pPr>
        <w:tabs>
          <w:tab w:val="left" w:pos="709"/>
        </w:tabs>
        <w:jc w:val="center"/>
      </w:pPr>
    </w:p>
    <w:p w:rsidR="00C3701F" w:rsidRDefault="00C3701F" w:rsidP="00C3701F">
      <w:pPr>
        <w:tabs>
          <w:tab w:val="left" w:pos="709"/>
        </w:tabs>
        <w:jc w:val="center"/>
      </w:pPr>
    </w:p>
    <w:p w:rsidR="00AD67DD" w:rsidRDefault="00AD67DD" w:rsidP="00C3701F">
      <w:pPr>
        <w:tabs>
          <w:tab w:val="left" w:pos="709"/>
        </w:tabs>
        <w:jc w:val="center"/>
      </w:pPr>
    </w:p>
    <w:p w:rsidR="003B367E" w:rsidRDefault="003B367E" w:rsidP="00C3701F">
      <w:pPr>
        <w:tabs>
          <w:tab w:val="left" w:pos="709"/>
        </w:tabs>
        <w:jc w:val="center"/>
      </w:pPr>
    </w:p>
    <w:p w:rsidR="007D1AB2" w:rsidRPr="00853530" w:rsidRDefault="007D1AB2" w:rsidP="00C3701F">
      <w:pPr>
        <w:tabs>
          <w:tab w:val="left" w:pos="709"/>
        </w:tabs>
        <w:jc w:val="center"/>
        <w:rPr>
          <w:b/>
        </w:rPr>
      </w:pPr>
      <w:r w:rsidRPr="00853530">
        <w:rPr>
          <w:b/>
        </w:rPr>
        <w:lastRenderedPageBreak/>
        <w:t>Пояснительная записка</w:t>
      </w:r>
    </w:p>
    <w:p w:rsidR="00C3701F" w:rsidRPr="00853530" w:rsidRDefault="007D1AB2" w:rsidP="00C3701F">
      <w:pPr>
        <w:tabs>
          <w:tab w:val="left" w:pos="709"/>
        </w:tabs>
        <w:jc w:val="center"/>
        <w:rPr>
          <w:b/>
        </w:rPr>
      </w:pPr>
      <w:r w:rsidRPr="00853530">
        <w:rPr>
          <w:b/>
        </w:rPr>
        <w:t xml:space="preserve"> к Программе в области энергосбережения и повышения энергетической эффективности</w:t>
      </w:r>
    </w:p>
    <w:p w:rsidR="007D1AB2" w:rsidRPr="00853530" w:rsidRDefault="007D1AB2" w:rsidP="00C3701F">
      <w:pPr>
        <w:tabs>
          <w:tab w:val="left" w:pos="709"/>
        </w:tabs>
        <w:jc w:val="center"/>
        <w:rPr>
          <w:b/>
        </w:rPr>
      </w:pPr>
    </w:p>
    <w:tbl>
      <w:tblPr>
        <w:tblStyle w:val="a9"/>
        <w:tblW w:w="0" w:type="auto"/>
        <w:tblLayout w:type="fixed"/>
        <w:tblLook w:val="04A0"/>
      </w:tblPr>
      <w:tblGrid>
        <w:gridCol w:w="3369"/>
        <w:gridCol w:w="6201"/>
      </w:tblGrid>
      <w:tr w:rsidR="003B367E" w:rsidRPr="003B367E" w:rsidTr="005F3918">
        <w:tc>
          <w:tcPr>
            <w:tcW w:w="3369" w:type="dxa"/>
          </w:tcPr>
          <w:p w:rsidR="003B367E" w:rsidRPr="003B367E" w:rsidRDefault="003B367E" w:rsidP="00A902DA">
            <w:pPr>
              <w:tabs>
                <w:tab w:val="left" w:pos="709"/>
              </w:tabs>
              <w:jc w:val="both"/>
              <w:rPr>
                <w:b/>
                <w:sz w:val="24"/>
                <w:szCs w:val="24"/>
              </w:rPr>
            </w:pPr>
            <w:r w:rsidRPr="003B367E">
              <w:rPr>
                <w:sz w:val="24"/>
                <w:szCs w:val="24"/>
              </w:rPr>
              <w:t>Наименование программы</w:t>
            </w:r>
          </w:p>
        </w:tc>
        <w:tc>
          <w:tcPr>
            <w:tcW w:w="6201" w:type="dxa"/>
          </w:tcPr>
          <w:p w:rsidR="00F838DD" w:rsidRDefault="003B367E" w:rsidP="00F838DD">
            <w:pPr>
              <w:tabs>
                <w:tab w:val="left" w:pos="709"/>
              </w:tabs>
              <w:jc w:val="both"/>
              <w:rPr>
                <w:sz w:val="24"/>
                <w:szCs w:val="24"/>
              </w:rPr>
            </w:pPr>
            <w:r w:rsidRPr="003B367E">
              <w:rPr>
                <w:sz w:val="24"/>
                <w:szCs w:val="24"/>
              </w:rPr>
              <w:t>Программа энергосбережения и повышения энергетической эффективности МУП «Шумерлинские городские электрические сети» (МУП «ШГЭС»)</w:t>
            </w:r>
          </w:p>
          <w:p w:rsidR="003B367E" w:rsidRPr="003B367E" w:rsidRDefault="003B367E" w:rsidP="00820780">
            <w:pPr>
              <w:tabs>
                <w:tab w:val="left" w:pos="709"/>
              </w:tabs>
              <w:jc w:val="both"/>
              <w:rPr>
                <w:b/>
                <w:sz w:val="24"/>
                <w:szCs w:val="24"/>
              </w:rPr>
            </w:pPr>
            <w:r w:rsidRPr="003B367E">
              <w:rPr>
                <w:sz w:val="24"/>
                <w:szCs w:val="24"/>
              </w:rPr>
              <w:t xml:space="preserve"> на 20</w:t>
            </w:r>
            <w:r w:rsidR="00820780">
              <w:rPr>
                <w:sz w:val="24"/>
                <w:szCs w:val="24"/>
              </w:rPr>
              <w:t>20</w:t>
            </w:r>
            <w:r w:rsidRPr="003B367E">
              <w:rPr>
                <w:sz w:val="24"/>
                <w:szCs w:val="24"/>
              </w:rPr>
              <w:t>-20</w:t>
            </w:r>
            <w:r w:rsidR="00820780">
              <w:rPr>
                <w:sz w:val="24"/>
                <w:szCs w:val="24"/>
              </w:rPr>
              <w:t>24</w:t>
            </w:r>
            <w:r w:rsidRPr="003B367E">
              <w:rPr>
                <w:sz w:val="24"/>
                <w:szCs w:val="24"/>
              </w:rPr>
              <w:t xml:space="preserve"> годы.</w:t>
            </w:r>
          </w:p>
        </w:tc>
      </w:tr>
      <w:tr w:rsidR="003B367E" w:rsidRPr="003B367E" w:rsidTr="005F3918">
        <w:tc>
          <w:tcPr>
            <w:tcW w:w="3369" w:type="dxa"/>
          </w:tcPr>
          <w:p w:rsidR="003B367E" w:rsidRPr="003B367E" w:rsidRDefault="003B367E" w:rsidP="0012312C">
            <w:pPr>
              <w:tabs>
                <w:tab w:val="left" w:pos="709"/>
              </w:tabs>
              <w:jc w:val="both"/>
              <w:rPr>
                <w:sz w:val="24"/>
                <w:szCs w:val="24"/>
              </w:rPr>
            </w:pPr>
            <w:r w:rsidRPr="003B367E">
              <w:rPr>
                <w:sz w:val="24"/>
                <w:szCs w:val="24"/>
              </w:rPr>
              <w:t>Директор</w:t>
            </w:r>
          </w:p>
          <w:p w:rsidR="003B367E" w:rsidRPr="003B367E" w:rsidRDefault="003B367E" w:rsidP="0012312C">
            <w:pPr>
              <w:tabs>
                <w:tab w:val="left" w:pos="709"/>
              </w:tabs>
              <w:jc w:val="both"/>
              <w:rPr>
                <w:sz w:val="24"/>
                <w:szCs w:val="24"/>
              </w:rPr>
            </w:pPr>
            <w:r w:rsidRPr="003B367E">
              <w:rPr>
                <w:sz w:val="24"/>
                <w:szCs w:val="24"/>
              </w:rPr>
              <w:t>Россейкин Алексей Борисович</w:t>
            </w:r>
          </w:p>
        </w:tc>
        <w:tc>
          <w:tcPr>
            <w:tcW w:w="6201" w:type="dxa"/>
          </w:tcPr>
          <w:p w:rsidR="003B367E" w:rsidRPr="003B367E" w:rsidRDefault="003B367E" w:rsidP="00C3701F">
            <w:pPr>
              <w:tabs>
                <w:tab w:val="left" w:pos="709"/>
              </w:tabs>
              <w:jc w:val="center"/>
              <w:rPr>
                <w:sz w:val="24"/>
                <w:szCs w:val="24"/>
              </w:rPr>
            </w:pPr>
          </w:p>
          <w:p w:rsidR="003B367E" w:rsidRPr="003B367E" w:rsidRDefault="003B367E" w:rsidP="004A5D16">
            <w:pPr>
              <w:tabs>
                <w:tab w:val="left" w:pos="709"/>
              </w:tabs>
              <w:rPr>
                <w:sz w:val="24"/>
                <w:szCs w:val="24"/>
              </w:rPr>
            </w:pPr>
            <w:r w:rsidRPr="003B367E">
              <w:rPr>
                <w:sz w:val="24"/>
                <w:szCs w:val="24"/>
              </w:rPr>
              <w:t>Подпись:_______________________________________</w:t>
            </w:r>
          </w:p>
        </w:tc>
      </w:tr>
      <w:tr w:rsidR="005F3918" w:rsidRPr="003B367E" w:rsidTr="005F3918">
        <w:trPr>
          <w:trHeight w:val="614"/>
        </w:trPr>
        <w:tc>
          <w:tcPr>
            <w:tcW w:w="3369" w:type="dxa"/>
          </w:tcPr>
          <w:p w:rsidR="005F3918" w:rsidRPr="003B367E" w:rsidRDefault="005F3918" w:rsidP="004A5D16">
            <w:pPr>
              <w:tabs>
                <w:tab w:val="left" w:pos="709"/>
              </w:tabs>
              <w:jc w:val="both"/>
              <w:rPr>
                <w:sz w:val="24"/>
                <w:szCs w:val="24"/>
              </w:rPr>
            </w:pPr>
            <w:r w:rsidRPr="003B367E">
              <w:rPr>
                <w:sz w:val="24"/>
                <w:szCs w:val="24"/>
              </w:rPr>
              <w:t>Информация об организации:</w:t>
            </w:r>
          </w:p>
          <w:p w:rsidR="005F3918" w:rsidRPr="003B367E" w:rsidRDefault="005F3918" w:rsidP="004A5D16">
            <w:pPr>
              <w:tabs>
                <w:tab w:val="left" w:pos="709"/>
              </w:tabs>
              <w:jc w:val="both"/>
              <w:rPr>
                <w:sz w:val="24"/>
                <w:szCs w:val="24"/>
              </w:rPr>
            </w:pPr>
            <w:r>
              <w:rPr>
                <w:sz w:val="24"/>
                <w:szCs w:val="24"/>
              </w:rPr>
              <w:t>О</w:t>
            </w:r>
            <w:r w:rsidRPr="003B367E">
              <w:rPr>
                <w:sz w:val="24"/>
                <w:szCs w:val="24"/>
              </w:rPr>
              <w:t>сновной вид деятельности</w:t>
            </w:r>
          </w:p>
        </w:tc>
        <w:tc>
          <w:tcPr>
            <w:tcW w:w="6201" w:type="dxa"/>
          </w:tcPr>
          <w:p w:rsidR="005F3918" w:rsidRPr="003B367E" w:rsidRDefault="005F3918" w:rsidP="004A5D16">
            <w:pPr>
              <w:tabs>
                <w:tab w:val="left" w:pos="709"/>
              </w:tabs>
              <w:jc w:val="both"/>
              <w:rPr>
                <w:sz w:val="24"/>
                <w:szCs w:val="24"/>
              </w:rPr>
            </w:pPr>
            <w:r w:rsidRPr="003B367E">
              <w:rPr>
                <w:sz w:val="24"/>
                <w:szCs w:val="24"/>
              </w:rPr>
              <w:t>40.10.3 распределение электроэнергии</w:t>
            </w:r>
          </w:p>
        </w:tc>
      </w:tr>
      <w:tr w:rsidR="003B367E" w:rsidRPr="003B367E" w:rsidTr="005F3918">
        <w:tc>
          <w:tcPr>
            <w:tcW w:w="3369" w:type="dxa"/>
          </w:tcPr>
          <w:p w:rsidR="003B367E" w:rsidRPr="003B367E" w:rsidRDefault="003B367E" w:rsidP="004A5D16">
            <w:pPr>
              <w:tabs>
                <w:tab w:val="left" w:pos="709"/>
              </w:tabs>
              <w:jc w:val="both"/>
              <w:rPr>
                <w:sz w:val="24"/>
                <w:szCs w:val="24"/>
              </w:rPr>
            </w:pPr>
            <w:r>
              <w:rPr>
                <w:sz w:val="24"/>
                <w:szCs w:val="24"/>
              </w:rPr>
              <w:t>Н</w:t>
            </w:r>
            <w:r w:rsidRPr="003B367E">
              <w:rPr>
                <w:sz w:val="24"/>
                <w:szCs w:val="24"/>
              </w:rPr>
              <w:t>аличие зданий</w:t>
            </w:r>
          </w:p>
        </w:tc>
        <w:tc>
          <w:tcPr>
            <w:tcW w:w="6201" w:type="dxa"/>
          </w:tcPr>
          <w:p w:rsidR="003B367E" w:rsidRPr="003B367E" w:rsidRDefault="003B367E" w:rsidP="004A5D16">
            <w:pPr>
              <w:tabs>
                <w:tab w:val="left" w:pos="709"/>
              </w:tabs>
              <w:jc w:val="both"/>
              <w:rPr>
                <w:i/>
                <w:sz w:val="24"/>
                <w:szCs w:val="24"/>
                <w:u w:val="single"/>
              </w:rPr>
            </w:pPr>
            <w:r w:rsidRPr="003B367E">
              <w:rPr>
                <w:i/>
                <w:sz w:val="24"/>
                <w:szCs w:val="24"/>
                <w:u w:val="single"/>
              </w:rPr>
              <w:t>административное здание:</w:t>
            </w:r>
          </w:p>
          <w:p w:rsidR="003B367E" w:rsidRPr="003B367E" w:rsidRDefault="003B367E" w:rsidP="004A5D16">
            <w:pPr>
              <w:tabs>
                <w:tab w:val="left" w:pos="709"/>
              </w:tabs>
              <w:jc w:val="both"/>
              <w:rPr>
                <w:sz w:val="24"/>
                <w:szCs w:val="24"/>
              </w:rPr>
            </w:pPr>
            <w:r w:rsidRPr="003B367E">
              <w:rPr>
                <w:sz w:val="24"/>
                <w:szCs w:val="24"/>
              </w:rPr>
              <w:t xml:space="preserve">общая площадь 302,1 м.кв., </w:t>
            </w:r>
          </w:p>
          <w:p w:rsidR="003B367E" w:rsidRPr="003B367E" w:rsidRDefault="003B367E" w:rsidP="004A5D16">
            <w:pPr>
              <w:tabs>
                <w:tab w:val="left" w:pos="709"/>
              </w:tabs>
              <w:jc w:val="both"/>
              <w:rPr>
                <w:sz w:val="24"/>
                <w:szCs w:val="24"/>
              </w:rPr>
            </w:pPr>
            <w:r w:rsidRPr="003B367E">
              <w:rPr>
                <w:sz w:val="24"/>
                <w:szCs w:val="24"/>
              </w:rPr>
              <w:t>объем здания  1903,23 м.куб.</w:t>
            </w:r>
          </w:p>
          <w:p w:rsidR="003B367E" w:rsidRPr="003B367E" w:rsidRDefault="003B367E" w:rsidP="004A5D16">
            <w:pPr>
              <w:tabs>
                <w:tab w:val="left" w:pos="709"/>
              </w:tabs>
              <w:jc w:val="both"/>
              <w:rPr>
                <w:sz w:val="24"/>
                <w:szCs w:val="24"/>
              </w:rPr>
            </w:pPr>
            <w:r w:rsidRPr="003B367E">
              <w:rPr>
                <w:sz w:val="24"/>
                <w:szCs w:val="24"/>
              </w:rPr>
              <w:t>отапливаемый объем здания 1903,23 м.куб.</w:t>
            </w:r>
          </w:p>
          <w:p w:rsidR="003B367E" w:rsidRPr="003B367E" w:rsidRDefault="003B367E" w:rsidP="00503795">
            <w:pPr>
              <w:tabs>
                <w:tab w:val="left" w:pos="709"/>
              </w:tabs>
              <w:jc w:val="both"/>
              <w:rPr>
                <w:sz w:val="24"/>
                <w:szCs w:val="24"/>
                <w:u w:val="single"/>
              </w:rPr>
            </w:pPr>
            <w:r w:rsidRPr="003B367E">
              <w:rPr>
                <w:i/>
                <w:sz w:val="24"/>
                <w:szCs w:val="24"/>
                <w:u w:val="single"/>
              </w:rPr>
              <w:t>гараж:</w:t>
            </w:r>
          </w:p>
          <w:p w:rsidR="003B367E" w:rsidRPr="003B367E" w:rsidRDefault="003B367E" w:rsidP="00503795">
            <w:pPr>
              <w:tabs>
                <w:tab w:val="left" w:pos="709"/>
              </w:tabs>
              <w:jc w:val="both"/>
              <w:rPr>
                <w:sz w:val="24"/>
                <w:szCs w:val="24"/>
              </w:rPr>
            </w:pPr>
            <w:r w:rsidRPr="003B367E">
              <w:rPr>
                <w:sz w:val="24"/>
                <w:szCs w:val="24"/>
              </w:rPr>
              <w:t xml:space="preserve">общая площадь 412,5 м.кв., </w:t>
            </w:r>
          </w:p>
          <w:p w:rsidR="003B367E" w:rsidRPr="003B367E" w:rsidRDefault="003B367E" w:rsidP="00503795">
            <w:pPr>
              <w:tabs>
                <w:tab w:val="left" w:pos="709"/>
              </w:tabs>
              <w:jc w:val="both"/>
              <w:rPr>
                <w:sz w:val="24"/>
                <w:szCs w:val="24"/>
              </w:rPr>
            </w:pPr>
            <w:r w:rsidRPr="003B367E">
              <w:rPr>
                <w:sz w:val="24"/>
                <w:szCs w:val="24"/>
              </w:rPr>
              <w:t>объем здания  1691,0 м.куб.</w:t>
            </w:r>
          </w:p>
          <w:p w:rsidR="003B367E" w:rsidRPr="003B367E" w:rsidRDefault="003B367E" w:rsidP="004A5D16">
            <w:pPr>
              <w:tabs>
                <w:tab w:val="left" w:pos="709"/>
              </w:tabs>
              <w:jc w:val="both"/>
              <w:rPr>
                <w:i/>
                <w:sz w:val="24"/>
                <w:szCs w:val="24"/>
              </w:rPr>
            </w:pPr>
            <w:r w:rsidRPr="003B367E">
              <w:rPr>
                <w:sz w:val="24"/>
                <w:szCs w:val="24"/>
              </w:rPr>
              <w:t>отапливаемый объем здания 1691,0 м.куб.</w:t>
            </w:r>
          </w:p>
          <w:p w:rsidR="003B367E" w:rsidRPr="003B367E" w:rsidRDefault="003B367E" w:rsidP="00473BDC">
            <w:pPr>
              <w:tabs>
                <w:tab w:val="left" w:pos="709"/>
              </w:tabs>
              <w:jc w:val="both"/>
              <w:rPr>
                <w:i/>
                <w:sz w:val="24"/>
                <w:szCs w:val="24"/>
                <w:u w:val="single"/>
              </w:rPr>
            </w:pPr>
            <w:r w:rsidRPr="003B367E">
              <w:rPr>
                <w:i/>
                <w:sz w:val="24"/>
                <w:szCs w:val="24"/>
                <w:u w:val="single"/>
              </w:rPr>
              <w:t>производственная база:</w:t>
            </w:r>
          </w:p>
          <w:p w:rsidR="003B367E" w:rsidRPr="003B367E" w:rsidRDefault="003B367E" w:rsidP="00473BDC">
            <w:pPr>
              <w:tabs>
                <w:tab w:val="left" w:pos="709"/>
              </w:tabs>
              <w:jc w:val="both"/>
              <w:rPr>
                <w:sz w:val="24"/>
                <w:szCs w:val="24"/>
              </w:rPr>
            </w:pPr>
            <w:r w:rsidRPr="003B367E">
              <w:rPr>
                <w:sz w:val="24"/>
                <w:szCs w:val="24"/>
              </w:rPr>
              <w:t xml:space="preserve">общая площадь 760,2 м.кв., </w:t>
            </w:r>
          </w:p>
          <w:p w:rsidR="003B367E" w:rsidRPr="003B367E" w:rsidRDefault="003B367E" w:rsidP="00473BDC">
            <w:pPr>
              <w:tabs>
                <w:tab w:val="left" w:pos="709"/>
              </w:tabs>
              <w:jc w:val="both"/>
              <w:rPr>
                <w:sz w:val="24"/>
                <w:szCs w:val="24"/>
              </w:rPr>
            </w:pPr>
            <w:r w:rsidRPr="003B367E">
              <w:rPr>
                <w:sz w:val="24"/>
                <w:szCs w:val="24"/>
              </w:rPr>
              <w:t>объем здания  2584,68 м.куб.</w:t>
            </w:r>
          </w:p>
          <w:p w:rsidR="003B367E" w:rsidRPr="003B367E" w:rsidRDefault="003B367E" w:rsidP="00473BDC">
            <w:pPr>
              <w:tabs>
                <w:tab w:val="left" w:pos="709"/>
              </w:tabs>
              <w:jc w:val="both"/>
              <w:rPr>
                <w:i/>
                <w:sz w:val="24"/>
                <w:szCs w:val="24"/>
              </w:rPr>
            </w:pPr>
            <w:r w:rsidRPr="003B367E">
              <w:rPr>
                <w:sz w:val="24"/>
                <w:szCs w:val="24"/>
              </w:rPr>
              <w:t>отапливаемый объем здания 2584,68 м.куб.</w:t>
            </w:r>
          </w:p>
        </w:tc>
      </w:tr>
      <w:tr w:rsidR="003B367E" w:rsidRPr="003B367E" w:rsidTr="005F3918">
        <w:tc>
          <w:tcPr>
            <w:tcW w:w="3369" w:type="dxa"/>
          </w:tcPr>
          <w:p w:rsidR="003B367E" w:rsidRPr="003B367E" w:rsidRDefault="003B367E" w:rsidP="00473BDC">
            <w:pPr>
              <w:tabs>
                <w:tab w:val="left" w:pos="709"/>
              </w:tabs>
              <w:jc w:val="both"/>
              <w:rPr>
                <w:sz w:val="24"/>
                <w:szCs w:val="24"/>
              </w:rPr>
            </w:pPr>
            <w:r>
              <w:rPr>
                <w:sz w:val="24"/>
                <w:szCs w:val="24"/>
              </w:rPr>
              <w:t>С</w:t>
            </w:r>
            <w:r w:rsidRPr="003B367E">
              <w:rPr>
                <w:sz w:val="24"/>
                <w:szCs w:val="24"/>
              </w:rPr>
              <w:t>ведения о наличии автотранспорта и спецтехники</w:t>
            </w:r>
          </w:p>
        </w:tc>
        <w:tc>
          <w:tcPr>
            <w:tcW w:w="6201" w:type="dxa"/>
          </w:tcPr>
          <w:p w:rsidR="003B367E" w:rsidRPr="003B367E" w:rsidRDefault="003B367E" w:rsidP="00473BDC">
            <w:pPr>
              <w:tabs>
                <w:tab w:val="left" w:pos="709"/>
              </w:tabs>
              <w:jc w:val="both"/>
              <w:rPr>
                <w:sz w:val="24"/>
                <w:szCs w:val="24"/>
              </w:rPr>
            </w:pPr>
            <w:r w:rsidRPr="003B367E">
              <w:rPr>
                <w:sz w:val="24"/>
                <w:szCs w:val="24"/>
              </w:rPr>
              <w:t>Автопарк МУП «ШГЭС» насчитывает 13 единиц автотехники:</w:t>
            </w:r>
          </w:p>
          <w:p w:rsidR="003B367E" w:rsidRPr="003B367E" w:rsidRDefault="003B367E" w:rsidP="00473BDC">
            <w:pPr>
              <w:tabs>
                <w:tab w:val="left" w:pos="709"/>
              </w:tabs>
              <w:jc w:val="both"/>
              <w:rPr>
                <w:sz w:val="24"/>
                <w:szCs w:val="24"/>
              </w:rPr>
            </w:pPr>
            <w:r w:rsidRPr="003B367E">
              <w:rPr>
                <w:sz w:val="24"/>
                <w:szCs w:val="24"/>
              </w:rPr>
              <w:t>автомобиль ГАЗ-3307, С582ВЕ 21</w:t>
            </w:r>
          </w:p>
          <w:p w:rsidR="003B367E" w:rsidRPr="003B367E" w:rsidRDefault="003B367E" w:rsidP="00473BDC">
            <w:pPr>
              <w:tabs>
                <w:tab w:val="left" w:pos="709"/>
              </w:tabs>
              <w:jc w:val="both"/>
              <w:rPr>
                <w:sz w:val="24"/>
                <w:szCs w:val="24"/>
              </w:rPr>
            </w:pPr>
            <w:r w:rsidRPr="003B367E">
              <w:rPr>
                <w:sz w:val="24"/>
                <w:szCs w:val="24"/>
              </w:rPr>
              <w:t>автомобиль грузовой-бортовой ЗИЛ-131, Е906АР 21</w:t>
            </w:r>
          </w:p>
          <w:p w:rsidR="003B367E" w:rsidRPr="003B367E" w:rsidRDefault="003B367E" w:rsidP="00473BDC">
            <w:pPr>
              <w:tabs>
                <w:tab w:val="left" w:pos="709"/>
              </w:tabs>
              <w:jc w:val="both"/>
              <w:rPr>
                <w:sz w:val="24"/>
                <w:szCs w:val="24"/>
              </w:rPr>
            </w:pPr>
            <w:r w:rsidRPr="003B367E">
              <w:rPr>
                <w:sz w:val="24"/>
                <w:szCs w:val="24"/>
              </w:rPr>
              <w:t>автомобиль специальный ГАЗ-3307; Е905АР 21</w:t>
            </w:r>
          </w:p>
          <w:p w:rsidR="003B367E" w:rsidRPr="003B367E" w:rsidRDefault="003B367E" w:rsidP="003625FE">
            <w:pPr>
              <w:tabs>
                <w:tab w:val="left" w:pos="709"/>
              </w:tabs>
              <w:jc w:val="both"/>
              <w:rPr>
                <w:sz w:val="24"/>
                <w:szCs w:val="24"/>
              </w:rPr>
            </w:pPr>
            <w:r w:rsidRPr="003B367E">
              <w:rPr>
                <w:sz w:val="24"/>
                <w:szCs w:val="24"/>
              </w:rPr>
              <w:t>автомобиль специальный ГАЗ-3307; Т914ВВ 21</w:t>
            </w:r>
          </w:p>
          <w:p w:rsidR="003B367E" w:rsidRPr="003B367E" w:rsidRDefault="003B367E" w:rsidP="00473BDC">
            <w:pPr>
              <w:tabs>
                <w:tab w:val="left" w:pos="709"/>
              </w:tabs>
              <w:jc w:val="both"/>
              <w:rPr>
                <w:sz w:val="24"/>
                <w:szCs w:val="24"/>
              </w:rPr>
            </w:pPr>
            <w:r w:rsidRPr="003B367E">
              <w:rPr>
                <w:sz w:val="24"/>
                <w:szCs w:val="24"/>
              </w:rPr>
              <w:t>автомобиль грузовой УАЗ-3303; С771АУ 21</w:t>
            </w:r>
          </w:p>
          <w:p w:rsidR="003B367E" w:rsidRPr="003B367E" w:rsidRDefault="003B367E" w:rsidP="005D01C5">
            <w:pPr>
              <w:tabs>
                <w:tab w:val="left" w:pos="709"/>
              </w:tabs>
              <w:jc w:val="both"/>
              <w:rPr>
                <w:sz w:val="24"/>
                <w:szCs w:val="24"/>
              </w:rPr>
            </w:pPr>
            <w:r w:rsidRPr="003B367E">
              <w:rPr>
                <w:sz w:val="24"/>
                <w:szCs w:val="24"/>
              </w:rPr>
              <w:t>автомобиль легковой УАЗ-31514; У380АА 21</w:t>
            </w:r>
          </w:p>
          <w:p w:rsidR="003B367E" w:rsidRPr="003B367E" w:rsidRDefault="003B367E" w:rsidP="003625FE">
            <w:pPr>
              <w:tabs>
                <w:tab w:val="left" w:pos="709"/>
              </w:tabs>
              <w:jc w:val="both"/>
              <w:rPr>
                <w:sz w:val="24"/>
                <w:szCs w:val="24"/>
              </w:rPr>
            </w:pPr>
            <w:r w:rsidRPr="003B367E">
              <w:rPr>
                <w:sz w:val="24"/>
                <w:szCs w:val="24"/>
              </w:rPr>
              <w:t>автомобиль специальный УАЗ-39623; В130ВС 21</w:t>
            </w:r>
          </w:p>
          <w:p w:rsidR="003B367E" w:rsidRPr="003B367E" w:rsidRDefault="003B367E" w:rsidP="003625FE">
            <w:pPr>
              <w:tabs>
                <w:tab w:val="left" w:pos="709"/>
              </w:tabs>
              <w:jc w:val="both"/>
              <w:rPr>
                <w:sz w:val="24"/>
                <w:szCs w:val="24"/>
              </w:rPr>
            </w:pPr>
            <w:r w:rsidRPr="003B367E">
              <w:rPr>
                <w:sz w:val="24"/>
                <w:szCs w:val="24"/>
              </w:rPr>
              <w:t>автомобиль легковой УАЗ-315192; М173ВВ 21</w:t>
            </w:r>
          </w:p>
          <w:p w:rsidR="003B367E" w:rsidRPr="003B367E" w:rsidRDefault="003B367E" w:rsidP="00473BDC">
            <w:pPr>
              <w:tabs>
                <w:tab w:val="left" w:pos="709"/>
              </w:tabs>
              <w:jc w:val="both"/>
              <w:rPr>
                <w:sz w:val="24"/>
                <w:szCs w:val="24"/>
              </w:rPr>
            </w:pPr>
            <w:r w:rsidRPr="003B367E">
              <w:rPr>
                <w:sz w:val="24"/>
                <w:szCs w:val="24"/>
              </w:rPr>
              <w:t>автомобиль специальный АПТ-17Э; У112АУ 21</w:t>
            </w:r>
          </w:p>
          <w:p w:rsidR="003B367E" w:rsidRPr="003B367E" w:rsidRDefault="003B367E" w:rsidP="00473BDC">
            <w:pPr>
              <w:tabs>
                <w:tab w:val="left" w:pos="709"/>
              </w:tabs>
              <w:jc w:val="both"/>
              <w:rPr>
                <w:sz w:val="24"/>
                <w:szCs w:val="24"/>
              </w:rPr>
            </w:pPr>
            <w:r w:rsidRPr="003B367E">
              <w:rPr>
                <w:sz w:val="24"/>
                <w:szCs w:val="24"/>
              </w:rPr>
              <w:t>экскаватор ЭО-2621ВЗ/82; УУ6862 21</w:t>
            </w:r>
          </w:p>
          <w:p w:rsidR="003B367E" w:rsidRPr="003B367E" w:rsidRDefault="003B367E" w:rsidP="00473BDC">
            <w:pPr>
              <w:tabs>
                <w:tab w:val="left" w:pos="709"/>
              </w:tabs>
              <w:jc w:val="both"/>
              <w:rPr>
                <w:sz w:val="24"/>
                <w:szCs w:val="24"/>
              </w:rPr>
            </w:pPr>
            <w:r w:rsidRPr="003B367E">
              <w:rPr>
                <w:sz w:val="24"/>
                <w:szCs w:val="24"/>
              </w:rPr>
              <w:t>трактор «Беларусь» БМ-205 В; УУ6873 21</w:t>
            </w:r>
          </w:p>
          <w:p w:rsidR="003B367E" w:rsidRPr="003B367E" w:rsidRDefault="003B367E" w:rsidP="00473BDC">
            <w:pPr>
              <w:tabs>
                <w:tab w:val="left" w:pos="709"/>
              </w:tabs>
              <w:jc w:val="both"/>
              <w:rPr>
                <w:sz w:val="24"/>
                <w:szCs w:val="24"/>
              </w:rPr>
            </w:pPr>
            <w:r w:rsidRPr="003B367E">
              <w:rPr>
                <w:sz w:val="24"/>
                <w:szCs w:val="24"/>
              </w:rPr>
              <w:t>автокран КС-3577-3; В289ВР 21</w:t>
            </w:r>
          </w:p>
          <w:p w:rsidR="003B367E" w:rsidRPr="003B367E" w:rsidRDefault="003B367E" w:rsidP="00473BDC">
            <w:pPr>
              <w:tabs>
                <w:tab w:val="left" w:pos="709"/>
              </w:tabs>
              <w:jc w:val="both"/>
              <w:rPr>
                <w:sz w:val="24"/>
                <w:szCs w:val="24"/>
              </w:rPr>
            </w:pPr>
            <w:r w:rsidRPr="003B367E">
              <w:rPr>
                <w:sz w:val="24"/>
                <w:szCs w:val="24"/>
              </w:rPr>
              <w:t>прицеп I-P-5-804А; АА2148 21</w:t>
            </w:r>
          </w:p>
        </w:tc>
      </w:tr>
      <w:tr w:rsidR="003B367E" w:rsidRPr="003B367E" w:rsidTr="005F3918">
        <w:tc>
          <w:tcPr>
            <w:tcW w:w="3369" w:type="dxa"/>
          </w:tcPr>
          <w:p w:rsidR="003B367E" w:rsidRPr="003B367E" w:rsidRDefault="003B367E" w:rsidP="005D01C5">
            <w:pPr>
              <w:tabs>
                <w:tab w:val="left" w:pos="709"/>
              </w:tabs>
              <w:jc w:val="both"/>
              <w:rPr>
                <w:sz w:val="24"/>
                <w:szCs w:val="24"/>
              </w:rPr>
            </w:pPr>
            <w:r>
              <w:rPr>
                <w:sz w:val="24"/>
                <w:szCs w:val="24"/>
              </w:rPr>
              <w:t>С</w:t>
            </w:r>
            <w:r w:rsidRPr="003B367E">
              <w:rPr>
                <w:sz w:val="24"/>
                <w:szCs w:val="24"/>
              </w:rPr>
              <w:t>ведения о количестве точек приема (поставки) электрической энергии</w:t>
            </w:r>
          </w:p>
        </w:tc>
        <w:tc>
          <w:tcPr>
            <w:tcW w:w="6201" w:type="dxa"/>
          </w:tcPr>
          <w:p w:rsidR="003B367E" w:rsidRPr="0038588A" w:rsidRDefault="003B367E" w:rsidP="00041D71">
            <w:pPr>
              <w:tabs>
                <w:tab w:val="left" w:pos="709"/>
              </w:tabs>
              <w:jc w:val="both"/>
              <w:rPr>
                <w:color w:val="000000" w:themeColor="text1"/>
                <w:sz w:val="24"/>
                <w:szCs w:val="24"/>
              </w:rPr>
            </w:pPr>
            <w:r w:rsidRPr="0038588A">
              <w:rPr>
                <w:color w:val="000000" w:themeColor="text1"/>
                <w:sz w:val="24"/>
                <w:szCs w:val="24"/>
              </w:rPr>
              <w:t>точка приема электрической энергии – одна;</w:t>
            </w:r>
          </w:p>
          <w:p w:rsidR="003B367E" w:rsidRPr="0038588A" w:rsidRDefault="003B367E" w:rsidP="00041D71">
            <w:pPr>
              <w:tabs>
                <w:tab w:val="left" w:pos="709"/>
              </w:tabs>
              <w:jc w:val="both"/>
              <w:rPr>
                <w:color w:val="000000" w:themeColor="text1"/>
                <w:sz w:val="24"/>
                <w:szCs w:val="24"/>
              </w:rPr>
            </w:pPr>
            <w:r w:rsidRPr="0038588A">
              <w:rPr>
                <w:color w:val="000000" w:themeColor="text1"/>
                <w:sz w:val="24"/>
                <w:szCs w:val="24"/>
              </w:rPr>
              <w:t>марка эл. счетчика Меркурий 230 АМ-03;</w:t>
            </w:r>
          </w:p>
          <w:p w:rsidR="003B367E" w:rsidRPr="0038588A" w:rsidRDefault="003B367E" w:rsidP="003B367E">
            <w:pPr>
              <w:tabs>
                <w:tab w:val="left" w:pos="709"/>
              </w:tabs>
              <w:jc w:val="both"/>
              <w:rPr>
                <w:color w:val="000000" w:themeColor="text1"/>
                <w:sz w:val="24"/>
                <w:szCs w:val="24"/>
              </w:rPr>
            </w:pPr>
            <w:r w:rsidRPr="0038588A">
              <w:rPr>
                <w:color w:val="000000" w:themeColor="text1"/>
                <w:sz w:val="24"/>
                <w:szCs w:val="24"/>
              </w:rPr>
              <w:t>госповерка 2014г.</w:t>
            </w:r>
          </w:p>
        </w:tc>
      </w:tr>
      <w:tr w:rsidR="003B367E" w:rsidRPr="003B367E" w:rsidTr="005F3918">
        <w:tc>
          <w:tcPr>
            <w:tcW w:w="3369" w:type="dxa"/>
          </w:tcPr>
          <w:p w:rsidR="003B367E" w:rsidRPr="003B367E" w:rsidRDefault="003B367E" w:rsidP="00041D71">
            <w:pPr>
              <w:tabs>
                <w:tab w:val="left" w:pos="709"/>
              </w:tabs>
              <w:jc w:val="both"/>
              <w:rPr>
                <w:sz w:val="24"/>
                <w:szCs w:val="24"/>
              </w:rPr>
            </w:pPr>
            <w:r>
              <w:rPr>
                <w:sz w:val="24"/>
                <w:szCs w:val="24"/>
              </w:rPr>
              <w:t>С</w:t>
            </w:r>
            <w:r w:rsidRPr="003B367E">
              <w:rPr>
                <w:sz w:val="24"/>
                <w:szCs w:val="24"/>
              </w:rPr>
              <w:t>ведения о количестве точек приема (поставки) тепловой энергии</w:t>
            </w:r>
          </w:p>
        </w:tc>
        <w:tc>
          <w:tcPr>
            <w:tcW w:w="6201" w:type="dxa"/>
          </w:tcPr>
          <w:p w:rsidR="003B367E" w:rsidRPr="0038588A" w:rsidRDefault="003B367E" w:rsidP="00024EFE">
            <w:pPr>
              <w:tabs>
                <w:tab w:val="left" w:pos="709"/>
              </w:tabs>
              <w:jc w:val="both"/>
              <w:rPr>
                <w:color w:val="000000" w:themeColor="text1"/>
                <w:sz w:val="24"/>
                <w:szCs w:val="24"/>
              </w:rPr>
            </w:pPr>
            <w:r w:rsidRPr="0038588A">
              <w:rPr>
                <w:color w:val="000000" w:themeColor="text1"/>
                <w:sz w:val="24"/>
                <w:szCs w:val="24"/>
              </w:rPr>
              <w:t>точка приема тепловой энергии – одна;</w:t>
            </w:r>
          </w:p>
          <w:p w:rsidR="003B367E" w:rsidRPr="0038588A" w:rsidRDefault="003B367E" w:rsidP="00024EFE">
            <w:pPr>
              <w:tabs>
                <w:tab w:val="left" w:pos="709"/>
              </w:tabs>
              <w:jc w:val="both"/>
              <w:rPr>
                <w:color w:val="000000" w:themeColor="text1"/>
                <w:sz w:val="24"/>
                <w:szCs w:val="24"/>
              </w:rPr>
            </w:pPr>
            <w:r w:rsidRPr="0038588A">
              <w:rPr>
                <w:color w:val="000000" w:themeColor="text1"/>
                <w:sz w:val="24"/>
                <w:szCs w:val="24"/>
              </w:rPr>
              <w:t xml:space="preserve">марка  счетчика </w:t>
            </w:r>
            <w:r w:rsidR="00A56CB8" w:rsidRPr="0038588A">
              <w:rPr>
                <w:color w:val="000000" w:themeColor="text1"/>
                <w:sz w:val="24"/>
                <w:szCs w:val="24"/>
              </w:rPr>
              <w:t>СТУ-1</w:t>
            </w:r>
            <w:r w:rsidRPr="0038588A">
              <w:rPr>
                <w:color w:val="000000" w:themeColor="text1"/>
                <w:sz w:val="24"/>
                <w:szCs w:val="24"/>
              </w:rPr>
              <w:t>;</w:t>
            </w:r>
          </w:p>
          <w:p w:rsidR="003B367E" w:rsidRPr="0038588A" w:rsidRDefault="003B367E" w:rsidP="00A56CB8">
            <w:pPr>
              <w:tabs>
                <w:tab w:val="left" w:pos="709"/>
              </w:tabs>
              <w:jc w:val="both"/>
              <w:rPr>
                <w:color w:val="000000" w:themeColor="text1"/>
                <w:sz w:val="24"/>
                <w:szCs w:val="24"/>
              </w:rPr>
            </w:pPr>
          </w:p>
        </w:tc>
      </w:tr>
      <w:tr w:rsidR="003B367E" w:rsidRPr="003B367E" w:rsidTr="005F3918">
        <w:tc>
          <w:tcPr>
            <w:tcW w:w="3369" w:type="dxa"/>
          </w:tcPr>
          <w:p w:rsidR="003B367E" w:rsidRPr="003B367E" w:rsidRDefault="003B367E" w:rsidP="00024EFE">
            <w:pPr>
              <w:tabs>
                <w:tab w:val="left" w:pos="709"/>
              </w:tabs>
              <w:jc w:val="both"/>
              <w:rPr>
                <w:sz w:val="24"/>
                <w:szCs w:val="24"/>
              </w:rPr>
            </w:pPr>
            <w:r>
              <w:rPr>
                <w:sz w:val="24"/>
                <w:szCs w:val="24"/>
              </w:rPr>
              <w:t>С</w:t>
            </w:r>
            <w:r w:rsidRPr="003B367E">
              <w:rPr>
                <w:sz w:val="24"/>
                <w:szCs w:val="24"/>
              </w:rPr>
              <w:t>ведения о количестве точек приема (поставки) холодного водоснабжения</w:t>
            </w:r>
          </w:p>
        </w:tc>
        <w:tc>
          <w:tcPr>
            <w:tcW w:w="6201" w:type="dxa"/>
          </w:tcPr>
          <w:p w:rsidR="003B367E" w:rsidRPr="0038588A" w:rsidRDefault="003B367E" w:rsidP="00024EFE">
            <w:pPr>
              <w:tabs>
                <w:tab w:val="left" w:pos="709"/>
              </w:tabs>
              <w:jc w:val="both"/>
              <w:rPr>
                <w:color w:val="000000" w:themeColor="text1"/>
                <w:sz w:val="24"/>
                <w:szCs w:val="24"/>
              </w:rPr>
            </w:pPr>
            <w:r w:rsidRPr="0038588A">
              <w:rPr>
                <w:color w:val="000000" w:themeColor="text1"/>
                <w:sz w:val="24"/>
                <w:szCs w:val="24"/>
              </w:rPr>
              <w:t>точка приема холодного водоснабжения – одна;</w:t>
            </w:r>
          </w:p>
          <w:p w:rsidR="003B367E" w:rsidRPr="0038588A" w:rsidRDefault="003B367E" w:rsidP="00024EFE">
            <w:pPr>
              <w:tabs>
                <w:tab w:val="left" w:pos="709"/>
              </w:tabs>
              <w:jc w:val="both"/>
              <w:rPr>
                <w:color w:val="000000" w:themeColor="text1"/>
                <w:sz w:val="24"/>
                <w:szCs w:val="24"/>
              </w:rPr>
            </w:pPr>
            <w:r w:rsidRPr="0038588A">
              <w:rPr>
                <w:color w:val="000000" w:themeColor="text1"/>
                <w:sz w:val="24"/>
                <w:szCs w:val="24"/>
              </w:rPr>
              <w:t>марка  счетчика СГВ-20 антимагнитный;</w:t>
            </w:r>
          </w:p>
          <w:p w:rsidR="003B367E" w:rsidRPr="0038588A" w:rsidRDefault="003B367E" w:rsidP="00024EFE">
            <w:pPr>
              <w:tabs>
                <w:tab w:val="left" w:pos="709"/>
              </w:tabs>
              <w:jc w:val="both"/>
              <w:rPr>
                <w:color w:val="000000" w:themeColor="text1"/>
                <w:sz w:val="24"/>
                <w:szCs w:val="24"/>
              </w:rPr>
            </w:pPr>
            <w:r w:rsidRPr="0038588A">
              <w:rPr>
                <w:color w:val="000000" w:themeColor="text1"/>
                <w:sz w:val="24"/>
                <w:szCs w:val="24"/>
              </w:rPr>
              <w:t xml:space="preserve">дата выпуска  2016 г. </w:t>
            </w:r>
          </w:p>
        </w:tc>
      </w:tr>
      <w:tr w:rsidR="003B367E" w:rsidRPr="003B367E" w:rsidTr="005F3918">
        <w:tc>
          <w:tcPr>
            <w:tcW w:w="3369" w:type="dxa"/>
          </w:tcPr>
          <w:p w:rsidR="003B367E" w:rsidRPr="003B367E" w:rsidRDefault="003B367E" w:rsidP="00024EFE">
            <w:pPr>
              <w:tabs>
                <w:tab w:val="left" w:pos="709"/>
              </w:tabs>
              <w:jc w:val="both"/>
              <w:rPr>
                <w:sz w:val="24"/>
                <w:szCs w:val="24"/>
              </w:rPr>
            </w:pPr>
            <w:r>
              <w:rPr>
                <w:sz w:val="24"/>
                <w:szCs w:val="24"/>
              </w:rPr>
              <w:t>С</w:t>
            </w:r>
            <w:r w:rsidRPr="003B367E">
              <w:rPr>
                <w:sz w:val="24"/>
                <w:szCs w:val="24"/>
              </w:rPr>
              <w:t>ведения о потреблении используемых энергетических ресурсов</w:t>
            </w:r>
            <w:r w:rsidR="009A667F">
              <w:rPr>
                <w:sz w:val="24"/>
                <w:szCs w:val="24"/>
              </w:rPr>
              <w:t xml:space="preserve"> </w:t>
            </w:r>
          </w:p>
        </w:tc>
        <w:tc>
          <w:tcPr>
            <w:tcW w:w="6201" w:type="dxa"/>
          </w:tcPr>
          <w:p w:rsidR="003B367E" w:rsidRPr="00F342A5" w:rsidRDefault="003B367E" w:rsidP="00024EFE">
            <w:pPr>
              <w:tabs>
                <w:tab w:val="left" w:pos="709"/>
              </w:tabs>
              <w:jc w:val="both"/>
              <w:rPr>
                <w:color w:val="000000" w:themeColor="text1"/>
                <w:sz w:val="24"/>
                <w:szCs w:val="24"/>
              </w:rPr>
            </w:pPr>
            <w:r w:rsidRPr="00F342A5">
              <w:rPr>
                <w:color w:val="000000" w:themeColor="text1"/>
                <w:sz w:val="24"/>
                <w:szCs w:val="24"/>
              </w:rPr>
              <w:t>201</w:t>
            </w:r>
            <w:r w:rsidR="00F342A5" w:rsidRPr="00F342A5">
              <w:rPr>
                <w:color w:val="000000" w:themeColor="text1"/>
                <w:sz w:val="24"/>
                <w:szCs w:val="24"/>
              </w:rPr>
              <w:t>8</w:t>
            </w:r>
            <w:r w:rsidRPr="00F342A5">
              <w:rPr>
                <w:color w:val="000000" w:themeColor="text1"/>
                <w:sz w:val="24"/>
                <w:szCs w:val="24"/>
              </w:rPr>
              <w:t xml:space="preserve"> год:</w:t>
            </w:r>
          </w:p>
          <w:p w:rsidR="003B367E" w:rsidRPr="004D2610" w:rsidRDefault="003B367E" w:rsidP="00024EFE">
            <w:pPr>
              <w:tabs>
                <w:tab w:val="left" w:pos="709"/>
              </w:tabs>
              <w:jc w:val="both"/>
              <w:rPr>
                <w:color w:val="000000" w:themeColor="text1"/>
                <w:sz w:val="24"/>
                <w:szCs w:val="24"/>
              </w:rPr>
            </w:pPr>
            <w:r w:rsidRPr="004D2610">
              <w:rPr>
                <w:color w:val="000000" w:themeColor="text1"/>
                <w:sz w:val="24"/>
                <w:szCs w:val="24"/>
              </w:rPr>
              <w:t xml:space="preserve">тепловая энергия </w:t>
            </w:r>
            <w:r w:rsidR="004D2610" w:rsidRPr="004D2610">
              <w:rPr>
                <w:color w:val="000000" w:themeColor="text1"/>
                <w:sz w:val="24"/>
                <w:szCs w:val="24"/>
              </w:rPr>
              <w:t>214,45</w:t>
            </w:r>
            <w:r w:rsidRPr="004D2610">
              <w:rPr>
                <w:color w:val="000000" w:themeColor="text1"/>
                <w:sz w:val="24"/>
                <w:szCs w:val="24"/>
              </w:rPr>
              <w:t xml:space="preserve"> Гкал</w:t>
            </w:r>
          </w:p>
          <w:p w:rsidR="003B367E" w:rsidRPr="004D2610" w:rsidRDefault="003B367E" w:rsidP="00024EFE">
            <w:pPr>
              <w:tabs>
                <w:tab w:val="left" w:pos="709"/>
              </w:tabs>
              <w:jc w:val="both"/>
              <w:rPr>
                <w:color w:val="000000" w:themeColor="text1"/>
                <w:sz w:val="24"/>
                <w:szCs w:val="24"/>
              </w:rPr>
            </w:pPr>
            <w:r w:rsidRPr="004D2610">
              <w:rPr>
                <w:color w:val="000000" w:themeColor="text1"/>
                <w:sz w:val="24"/>
                <w:szCs w:val="24"/>
              </w:rPr>
              <w:t xml:space="preserve">электроэнергия </w:t>
            </w:r>
            <w:r w:rsidR="004D2610" w:rsidRPr="004D2610">
              <w:rPr>
                <w:color w:val="000000" w:themeColor="text1"/>
                <w:sz w:val="24"/>
                <w:szCs w:val="24"/>
              </w:rPr>
              <w:t>22113</w:t>
            </w:r>
            <w:r w:rsidRPr="004D2610">
              <w:rPr>
                <w:color w:val="000000" w:themeColor="text1"/>
                <w:sz w:val="24"/>
                <w:szCs w:val="24"/>
              </w:rPr>
              <w:t xml:space="preserve"> кВт.ч</w:t>
            </w:r>
          </w:p>
          <w:p w:rsidR="003B367E" w:rsidRPr="00A64ECD" w:rsidRDefault="003B367E" w:rsidP="00024EFE">
            <w:pPr>
              <w:tabs>
                <w:tab w:val="left" w:pos="709"/>
              </w:tabs>
              <w:jc w:val="both"/>
              <w:rPr>
                <w:color w:val="000000" w:themeColor="text1"/>
                <w:sz w:val="24"/>
                <w:szCs w:val="24"/>
              </w:rPr>
            </w:pPr>
            <w:r w:rsidRPr="00A64ECD">
              <w:rPr>
                <w:color w:val="000000" w:themeColor="text1"/>
                <w:sz w:val="24"/>
                <w:szCs w:val="24"/>
              </w:rPr>
              <w:t xml:space="preserve">холодное водоснабжение </w:t>
            </w:r>
            <w:r w:rsidR="00A64ECD" w:rsidRPr="00A64ECD">
              <w:rPr>
                <w:color w:val="000000" w:themeColor="text1"/>
                <w:sz w:val="24"/>
                <w:szCs w:val="24"/>
              </w:rPr>
              <w:t>290</w:t>
            </w:r>
            <w:r w:rsidRPr="00A64ECD">
              <w:rPr>
                <w:color w:val="000000" w:themeColor="text1"/>
                <w:sz w:val="24"/>
                <w:szCs w:val="24"/>
              </w:rPr>
              <w:t xml:space="preserve"> м.куб.</w:t>
            </w:r>
          </w:p>
          <w:p w:rsidR="003B367E" w:rsidRPr="004D2610" w:rsidRDefault="003B367E" w:rsidP="00024EFE">
            <w:pPr>
              <w:tabs>
                <w:tab w:val="left" w:pos="709"/>
              </w:tabs>
              <w:jc w:val="both"/>
              <w:rPr>
                <w:color w:val="000000" w:themeColor="text1"/>
                <w:sz w:val="24"/>
                <w:szCs w:val="24"/>
              </w:rPr>
            </w:pPr>
            <w:r w:rsidRPr="004D2610">
              <w:rPr>
                <w:color w:val="000000" w:themeColor="text1"/>
                <w:sz w:val="24"/>
                <w:szCs w:val="24"/>
              </w:rPr>
              <w:t xml:space="preserve">диз. топливо </w:t>
            </w:r>
            <w:r w:rsidR="004D2610" w:rsidRPr="004D2610">
              <w:rPr>
                <w:color w:val="000000" w:themeColor="text1"/>
                <w:sz w:val="24"/>
                <w:szCs w:val="24"/>
              </w:rPr>
              <w:t>4533,1</w:t>
            </w:r>
            <w:r w:rsidRPr="004D2610">
              <w:rPr>
                <w:color w:val="000000" w:themeColor="text1"/>
                <w:sz w:val="24"/>
                <w:szCs w:val="24"/>
              </w:rPr>
              <w:t xml:space="preserve"> л</w:t>
            </w:r>
          </w:p>
          <w:p w:rsidR="003B367E" w:rsidRPr="004D2610" w:rsidRDefault="003B367E" w:rsidP="00024EFE">
            <w:pPr>
              <w:tabs>
                <w:tab w:val="left" w:pos="709"/>
              </w:tabs>
              <w:jc w:val="both"/>
              <w:rPr>
                <w:color w:val="000000" w:themeColor="text1"/>
                <w:sz w:val="24"/>
                <w:szCs w:val="24"/>
              </w:rPr>
            </w:pPr>
            <w:r w:rsidRPr="004D2610">
              <w:rPr>
                <w:color w:val="000000" w:themeColor="text1"/>
                <w:sz w:val="24"/>
                <w:szCs w:val="24"/>
              </w:rPr>
              <w:t xml:space="preserve">бензин </w:t>
            </w:r>
            <w:r w:rsidR="004D2610" w:rsidRPr="004D2610">
              <w:rPr>
                <w:color w:val="000000" w:themeColor="text1"/>
                <w:sz w:val="24"/>
                <w:szCs w:val="24"/>
              </w:rPr>
              <w:t>13066,0</w:t>
            </w:r>
            <w:r w:rsidRPr="004D2610">
              <w:rPr>
                <w:color w:val="000000" w:themeColor="text1"/>
                <w:sz w:val="24"/>
                <w:szCs w:val="24"/>
              </w:rPr>
              <w:t xml:space="preserve"> л</w:t>
            </w:r>
          </w:p>
          <w:p w:rsidR="003B367E" w:rsidRPr="004D2610" w:rsidRDefault="003B367E" w:rsidP="004D2610">
            <w:pPr>
              <w:tabs>
                <w:tab w:val="left" w:pos="709"/>
              </w:tabs>
              <w:jc w:val="both"/>
              <w:rPr>
                <w:color w:val="000000" w:themeColor="text1"/>
                <w:sz w:val="24"/>
                <w:szCs w:val="24"/>
              </w:rPr>
            </w:pPr>
            <w:r w:rsidRPr="004D2610">
              <w:rPr>
                <w:color w:val="000000" w:themeColor="text1"/>
                <w:sz w:val="24"/>
                <w:szCs w:val="24"/>
              </w:rPr>
              <w:t xml:space="preserve">газ </w:t>
            </w:r>
            <w:r w:rsidR="004D2610" w:rsidRPr="004D2610">
              <w:rPr>
                <w:color w:val="000000" w:themeColor="text1"/>
                <w:sz w:val="24"/>
                <w:szCs w:val="24"/>
              </w:rPr>
              <w:t>7971,54</w:t>
            </w:r>
            <w:r w:rsidRPr="004D2610">
              <w:rPr>
                <w:color w:val="000000" w:themeColor="text1"/>
                <w:sz w:val="24"/>
                <w:szCs w:val="24"/>
              </w:rPr>
              <w:t xml:space="preserve"> л</w:t>
            </w:r>
          </w:p>
        </w:tc>
      </w:tr>
    </w:tbl>
    <w:p w:rsidR="007D1AB2" w:rsidRPr="003B367E" w:rsidRDefault="007D1AB2" w:rsidP="00C3701F">
      <w:pPr>
        <w:tabs>
          <w:tab w:val="left" w:pos="709"/>
        </w:tabs>
        <w:jc w:val="center"/>
      </w:pPr>
    </w:p>
    <w:p w:rsidR="003B367E" w:rsidRDefault="003B367E" w:rsidP="00C3701F">
      <w:pPr>
        <w:tabs>
          <w:tab w:val="left" w:pos="709"/>
        </w:tabs>
        <w:jc w:val="center"/>
      </w:pPr>
    </w:p>
    <w:p w:rsidR="00C3701F" w:rsidRPr="008A4515" w:rsidRDefault="008A4515" w:rsidP="00D0589A">
      <w:pPr>
        <w:tabs>
          <w:tab w:val="left" w:pos="709"/>
          <w:tab w:val="left" w:pos="2625"/>
        </w:tabs>
        <w:spacing w:line="276" w:lineRule="auto"/>
        <w:jc w:val="center"/>
        <w:rPr>
          <w:b/>
        </w:rPr>
      </w:pPr>
      <w:r w:rsidRPr="008A4515">
        <w:rPr>
          <w:b/>
        </w:rPr>
        <w:t>1. Введение</w:t>
      </w:r>
    </w:p>
    <w:p w:rsidR="00C3701F" w:rsidRPr="00E56C7D" w:rsidRDefault="00C3701F" w:rsidP="00D0589A">
      <w:pPr>
        <w:tabs>
          <w:tab w:val="left" w:pos="709"/>
        </w:tabs>
        <w:spacing w:line="276" w:lineRule="auto"/>
        <w:ind w:firstLine="720"/>
        <w:jc w:val="center"/>
      </w:pPr>
    </w:p>
    <w:p w:rsidR="00C3701F" w:rsidRPr="00E56C7D" w:rsidRDefault="00562348" w:rsidP="00D0589A">
      <w:pPr>
        <w:tabs>
          <w:tab w:val="left" w:pos="709"/>
        </w:tabs>
        <w:spacing w:line="276" w:lineRule="auto"/>
        <w:jc w:val="both"/>
      </w:pPr>
      <w:r>
        <w:t xml:space="preserve">         Э</w:t>
      </w:r>
      <w:r w:rsidR="00C3701F" w:rsidRPr="00E56C7D">
        <w:t>ффекти</w:t>
      </w:r>
      <w:r>
        <w:t>вность</w:t>
      </w:r>
      <w:r w:rsidR="00C3701F">
        <w:t xml:space="preserve"> работы электроэнергетики</w:t>
      </w:r>
      <w:r>
        <w:t xml:space="preserve"> в части эксплуатации энергосистем, относящихся к хозяйственному ведению МУП «ШГЭС»</w:t>
      </w:r>
      <w:r w:rsidR="000B654D">
        <w:t xml:space="preserve"> остается на низком уровне</w:t>
      </w:r>
      <w:r>
        <w:t>. В последние годы не произошло значительного снижения</w:t>
      </w:r>
      <w:r w:rsidR="000B654D">
        <w:t xml:space="preserve"> процента </w:t>
      </w:r>
      <w:r w:rsidR="00C3701F" w:rsidRPr="00E56C7D">
        <w:t xml:space="preserve">коммерческих потерь </w:t>
      </w:r>
      <w:r w:rsidR="000B654D">
        <w:t>электро</w:t>
      </w:r>
      <w:r w:rsidR="00C3701F" w:rsidRPr="00E56C7D">
        <w:t>энергии,</w:t>
      </w:r>
      <w:r w:rsidR="000B654D">
        <w:t xml:space="preserve"> технологические потери в сетях также выше средних значений по Республике.</w:t>
      </w:r>
      <w:r w:rsidR="00C3701F" w:rsidRPr="00E56C7D">
        <w:t xml:space="preserve"> В перспективе имеется тенденция на углубление проблемы, чему будет способствовать старение оборудования, снижение объемов и эффективности инвестиций в электроэнергетику, проблема неплатежей, </w:t>
      </w:r>
      <w:r w:rsidR="00987CA4">
        <w:t>работа предприятия в условиях исполнительного производства по взысканию задолженности</w:t>
      </w:r>
      <w:r w:rsidR="00C3701F" w:rsidRPr="00E56C7D">
        <w:t>. В этих условиях важнейшей задачей является существенное повышение эффективности электроэнергетики при минимизации затрат на ее функционирование и развитие.</w:t>
      </w:r>
    </w:p>
    <w:p w:rsidR="00C3701F" w:rsidRPr="00E56C7D" w:rsidRDefault="00C3701F" w:rsidP="00D0589A">
      <w:pPr>
        <w:tabs>
          <w:tab w:val="left" w:pos="709"/>
        </w:tabs>
        <w:spacing w:line="276" w:lineRule="auto"/>
        <w:ind w:firstLine="720"/>
        <w:jc w:val="both"/>
      </w:pPr>
      <w:r w:rsidRPr="00E56C7D">
        <w:t>Стратегическими задачами в области энергосберегающей политики в производстве и транспорт</w:t>
      </w:r>
      <w:r>
        <w:t xml:space="preserve">ировке </w:t>
      </w:r>
      <w:r w:rsidRPr="00E56C7D">
        <w:t xml:space="preserve"> электрической энергии являются:</w:t>
      </w:r>
    </w:p>
    <w:p w:rsidR="00C3701F" w:rsidRPr="00E56C7D" w:rsidRDefault="00C3701F" w:rsidP="00D0589A">
      <w:pPr>
        <w:tabs>
          <w:tab w:val="left" w:pos="709"/>
        </w:tabs>
        <w:spacing w:line="276" w:lineRule="auto"/>
        <w:ind w:firstLine="720"/>
        <w:jc w:val="both"/>
      </w:pPr>
      <w:r w:rsidRPr="00E56C7D">
        <w:t xml:space="preserve">- повышение технического уровня предприятия; </w:t>
      </w:r>
    </w:p>
    <w:p w:rsidR="00C3701F" w:rsidRPr="00E56C7D" w:rsidRDefault="00C3701F" w:rsidP="00D0589A">
      <w:pPr>
        <w:tabs>
          <w:tab w:val="left" w:pos="709"/>
        </w:tabs>
        <w:spacing w:line="276" w:lineRule="auto"/>
        <w:ind w:firstLine="720"/>
        <w:jc w:val="both"/>
      </w:pPr>
      <w:r w:rsidRPr="00E56C7D">
        <w:t>- развитие электрических сетей</w:t>
      </w:r>
      <w:r w:rsidR="000B654D">
        <w:t xml:space="preserve"> с целью оптимизации схем электроснабжения Потребителей и</w:t>
      </w:r>
      <w:r w:rsidRPr="00E56C7D">
        <w:t xml:space="preserve"> снижение потерь на транспортировку электрической энергии;</w:t>
      </w:r>
    </w:p>
    <w:p w:rsidR="00C3701F" w:rsidRPr="00E56C7D" w:rsidRDefault="000B654D" w:rsidP="00D0589A">
      <w:pPr>
        <w:tabs>
          <w:tab w:val="left" w:pos="709"/>
        </w:tabs>
        <w:spacing w:line="276" w:lineRule="auto"/>
        <w:ind w:firstLine="720"/>
        <w:jc w:val="both"/>
      </w:pPr>
      <w:r>
        <w:t>- снижение</w:t>
      </w:r>
      <w:r w:rsidR="00C3701F" w:rsidRPr="00E56C7D">
        <w:t xml:space="preserve"> расхода энергии на технологические нужды;</w:t>
      </w:r>
    </w:p>
    <w:p w:rsidR="00C3701F" w:rsidRDefault="000B654D" w:rsidP="00D0589A">
      <w:pPr>
        <w:tabs>
          <w:tab w:val="left" w:pos="709"/>
        </w:tabs>
        <w:spacing w:line="276" w:lineRule="auto"/>
        <w:ind w:firstLine="720"/>
        <w:jc w:val="both"/>
      </w:pPr>
      <w:r>
        <w:t xml:space="preserve">- замена изношенного энергетического оборудования на </w:t>
      </w:r>
      <w:r w:rsidR="00175851">
        <w:t>оборудование с лучшими показателями энергетической эффективности;</w:t>
      </w:r>
    </w:p>
    <w:p w:rsidR="00175851" w:rsidRPr="002E44EB" w:rsidRDefault="00175851" w:rsidP="00D0589A">
      <w:pPr>
        <w:spacing w:line="276" w:lineRule="auto"/>
      </w:pPr>
      <w:r>
        <w:t xml:space="preserve">            - </w:t>
      </w:r>
      <w:r w:rsidRPr="002E44EB">
        <w:t>поддержка и стимулирование энергосбережения и повышения энергетической эффективности;</w:t>
      </w:r>
    </w:p>
    <w:p w:rsidR="00175851" w:rsidRPr="002E44EB" w:rsidRDefault="00175851" w:rsidP="00D0589A">
      <w:pPr>
        <w:spacing w:line="276" w:lineRule="auto"/>
      </w:pPr>
      <w:r>
        <w:t xml:space="preserve">            - </w:t>
      </w:r>
      <w:r w:rsidRPr="002E44EB">
        <w:t>системность и комплексность проведения мероприятий по энергосбережению и повышению энергетической эффективности;</w:t>
      </w:r>
    </w:p>
    <w:p w:rsidR="00175851" w:rsidRDefault="00175851" w:rsidP="0067684E">
      <w:pPr>
        <w:tabs>
          <w:tab w:val="left" w:pos="709"/>
        </w:tabs>
        <w:spacing w:line="276" w:lineRule="auto"/>
        <w:jc w:val="both"/>
      </w:pPr>
    </w:p>
    <w:p w:rsidR="00C3701F" w:rsidRPr="008A4515" w:rsidRDefault="00C3701F" w:rsidP="00D0589A">
      <w:pPr>
        <w:tabs>
          <w:tab w:val="left" w:pos="709"/>
        </w:tabs>
        <w:spacing w:line="276" w:lineRule="auto"/>
        <w:ind w:firstLine="720"/>
        <w:jc w:val="center"/>
        <w:rPr>
          <w:b/>
        </w:rPr>
      </w:pPr>
      <w:r w:rsidRPr="008A4515">
        <w:rPr>
          <w:b/>
        </w:rPr>
        <w:t>2. Характерис</w:t>
      </w:r>
      <w:r w:rsidR="008A4515" w:rsidRPr="008A4515">
        <w:rPr>
          <w:b/>
        </w:rPr>
        <w:t>тика и анализ состояния объекта</w:t>
      </w:r>
    </w:p>
    <w:p w:rsidR="005C00B0" w:rsidRDefault="005C00B0" w:rsidP="00D0589A">
      <w:pPr>
        <w:tabs>
          <w:tab w:val="left" w:pos="709"/>
        </w:tabs>
        <w:spacing w:line="276" w:lineRule="auto"/>
        <w:ind w:firstLine="720"/>
        <w:jc w:val="center"/>
      </w:pPr>
    </w:p>
    <w:p w:rsidR="005C00B0" w:rsidRDefault="005C00B0" w:rsidP="00D0589A">
      <w:pPr>
        <w:tabs>
          <w:tab w:val="left" w:pos="709"/>
          <w:tab w:val="left" w:pos="2625"/>
        </w:tabs>
        <w:spacing w:line="276" w:lineRule="auto"/>
        <w:ind w:firstLine="720"/>
        <w:jc w:val="both"/>
      </w:pPr>
      <w:r>
        <w:t>Для оценки состояния энергетической эффективности системы электроснабжения Потребителей от сетей МУП «ШГЭС»  можно воспользоваться фактическими показателями работы за последние два года, приведенными в таблице №1.</w:t>
      </w:r>
    </w:p>
    <w:p w:rsidR="009A667F" w:rsidRDefault="009A667F" w:rsidP="00D0589A">
      <w:pPr>
        <w:tabs>
          <w:tab w:val="left" w:pos="709"/>
          <w:tab w:val="left" w:pos="2625"/>
        </w:tabs>
        <w:spacing w:line="276" w:lineRule="auto"/>
        <w:jc w:val="both"/>
      </w:pPr>
    </w:p>
    <w:p w:rsidR="005C00B0" w:rsidRPr="009A667F" w:rsidRDefault="005C00B0" w:rsidP="009A667F">
      <w:pPr>
        <w:tabs>
          <w:tab w:val="left" w:pos="709"/>
          <w:tab w:val="left" w:pos="2625"/>
        </w:tabs>
        <w:spacing w:line="276" w:lineRule="auto"/>
        <w:jc w:val="center"/>
        <w:rPr>
          <w:b/>
        </w:rPr>
      </w:pPr>
      <w:r w:rsidRPr="009A667F">
        <w:rPr>
          <w:b/>
        </w:rPr>
        <w:t>Соотношение величин поступления в сеть и потерь электрической энергии</w:t>
      </w:r>
    </w:p>
    <w:p w:rsidR="005C00B0" w:rsidRDefault="005C00B0" w:rsidP="009A667F">
      <w:pPr>
        <w:tabs>
          <w:tab w:val="left" w:pos="709"/>
          <w:tab w:val="left" w:pos="2625"/>
        </w:tabs>
        <w:spacing w:line="276" w:lineRule="auto"/>
        <w:jc w:val="center"/>
        <w:rPr>
          <w:b/>
        </w:rPr>
      </w:pPr>
      <w:r w:rsidRPr="009A667F">
        <w:rPr>
          <w:b/>
        </w:rPr>
        <w:t xml:space="preserve">по МУП </w:t>
      </w:r>
      <w:r w:rsidR="009A667F">
        <w:rPr>
          <w:b/>
        </w:rPr>
        <w:t>«ШГЭС»</w:t>
      </w:r>
    </w:p>
    <w:p w:rsidR="009A667F" w:rsidRPr="009A667F" w:rsidRDefault="009A667F" w:rsidP="009A667F">
      <w:pPr>
        <w:tabs>
          <w:tab w:val="left" w:pos="709"/>
          <w:tab w:val="left" w:pos="2625"/>
        </w:tabs>
        <w:spacing w:line="276" w:lineRule="auto"/>
        <w:jc w:val="center"/>
      </w:pPr>
      <w:r>
        <w:rPr>
          <w:b/>
        </w:rPr>
        <w:t xml:space="preserve">                                                                                                                            </w:t>
      </w:r>
      <w:r w:rsidRPr="009A667F">
        <w:t>Таблица №1</w:t>
      </w:r>
    </w:p>
    <w:tbl>
      <w:tblPr>
        <w:tblW w:w="5000" w:type="pct"/>
        <w:tblLook w:val="0000"/>
      </w:tblPr>
      <w:tblGrid>
        <w:gridCol w:w="2878"/>
        <w:gridCol w:w="1630"/>
        <w:gridCol w:w="1926"/>
        <w:gridCol w:w="1567"/>
        <w:gridCol w:w="1569"/>
      </w:tblGrid>
      <w:tr w:rsidR="005C00B0" w:rsidRPr="009A667F" w:rsidTr="005C00B0">
        <w:trPr>
          <w:trHeight w:val="525"/>
        </w:trPr>
        <w:tc>
          <w:tcPr>
            <w:tcW w:w="1505" w:type="pct"/>
            <w:tcBorders>
              <w:top w:val="single" w:sz="4" w:space="0" w:color="auto"/>
              <w:left w:val="single" w:sz="8" w:space="0" w:color="auto"/>
              <w:bottom w:val="single" w:sz="4" w:space="0" w:color="auto"/>
              <w:right w:val="single" w:sz="8" w:space="0" w:color="auto"/>
            </w:tcBorders>
            <w:vAlign w:val="center"/>
          </w:tcPr>
          <w:p w:rsidR="005C00B0" w:rsidRPr="009A667F" w:rsidRDefault="005C00B0" w:rsidP="00D0589A">
            <w:pPr>
              <w:spacing w:line="276" w:lineRule="auto"/>
              <w:jc w:val="center"/>
              <w:rPr>
                <w:b/>
                <w:color w:val="000000" w:themeColor="text1"/>
              </w:rPr>
            </w:pPr>
            <w:r w:rsidRPr="009A667F">
              <w:rPr>
                <w:b/>
                <w:color w:val="000000" w:themeColor="text1"/>
              </w:rPr>
              <w:t>Год</w:t>
            </w:r>
          </w:p>
        </w:tc>
        <w:tc>
          <w:tcPr>
            <w:tcW w:w="846" w:type="pct"/>
            <w:tcBorders>
              <w:top w:val="single" w:sz="4" w:space="0" w:color="auto"/>
              <w:left w:val="nil"/>
              <w:bottom w:val="single" w:sz="4" w:space="0" w:color="auto"/>
              <w:right w:val="single" w:sz="4" w:space="0" w:color="auto"/>
            </w:tcBorders>
            <w:shd w:val="clear" w:color="auto" w:fill="auto"/>
            <w:vAlign w:val="center"/>
          </w:tcPr>
          <w:p w:rsidR="005C00B0" w:rsidRPr="009A667F" w:rsidRDefault="007F19E2" w:rsidP="007F19E2">
            <w:pPr>
              <w:spacing w:line="276" w:lineRule="auto"/>
              <w:jc w:val="center"/>
              <w:rPr>
                <w:b/>
                <w:color w:val="000000" w:themeColor="text1"/>
              </w:rPr>
            </w:pPr>
            <w:r w:rsidRPr="009A667F">
              <w:rPr>
                <w:b/>
                <w:color w:val="000000" w:themeColor="text1"/>
              </w:rPr>
              <w:t>Поступление</w:t>
            </w:r>
            <w:r w:rsidR="005C00B0" w:rsidRPr="009A667F">
              <w:rPr>
                <w:b/>
                <w:color w:val="000000" w:themeColor="text1"/>
              </w:rPr>
              <w:t xml:space="preserve"> в сеть, МВт·ч</w:t>
            </w:r>
          </w:p>
        </w:tc>
        <w:tc>
          <w:tcPr>
            <w:tcW w:w="1008" w:type="pct"/>
            <w:tcBorders>
              <w:top w:val="single" w:sz="4" w:space="0" w:color="auto"/>
              <w:left w:val="nil"/>
              <w:bottom w:val="single" w:sz="4" w:space="0" w:color="auto"/>
              <w:right w:val="single" w:sz="4" w:space="0" w:color="auto"/>
            </w:tcBorders>
            <w:shd w:val="clear" w:color="auto" w:fill="auto"/>
            <w:vAlign w:val="center"/>
          </w:tcPr>
          <w:p w:rsidR="005C00B0" w:rsidRPr="009A667F" w:rsidRDefault="005C00B0" w:rsidP="00D0589A">
            <w:pPr>
              <w:spacing w:line="276" w:lineRule="auto"/>
              <w:jc w:val="center"/>
              <w:rPr>
                <w:b/>
                <w:color w:val="000000" w:themeColor="text1"/>
              </w:rPr>
            </w:pPr>
            <w:r w:rsidRPr="009A667F">
              <w:rPr>
                <w:b/>
                <w:color w:val="000000" w:themeColor="text1"/>
              </w:rPr>
              <w:t>Полезный отпуск, МВт·ч</w:t>
            </w:r>
          </w:p>
        </w:tc>
        <w:tc>
          <w:tcPr>
            <w:tcW w:w="820" w:type="pct"/>
            <w:tcBorders>
              <w:top w:val="single" w:sz="4" w:space="0" w:color="auto"/>
              <w:left w:val="nil"/>
              <w:bottom w:val="single" w:sz="4" w:space="0" w:color="auto"/>
              <w:right w:val="single" w:sz="4" w:space="0" w:color="auto"/>
            </w:tcBorders>
            <w:shd w:val="clear" w:color="auto" w:fill="auto"/>
            <w:vAlign w:val="center"/>
          </w:tcPr>
          <w:p w:rsidR="005C00B0" w:rsidRPr="009A667F" w:rsidRDefault="005C00B0" w:rsidP="00D0589A">
            <w:pPr>
              <w:spacing w:line="276" w:lineRule="auto"/>
              <w:jc w:val="center"/>
              <w:rPr>
                <w:b/>
                <w:color w:val="000000" w:themeColor="text1"/>
              </w:rPr>
            </w:pPr>
            <w:r w:rsidRPr="009A667F">
              <w:rPr>
                <w:b/>
                <w:color w:val="000000" w:themeColor="text1"/>
              </w:rPr>
              <w:t>Потери, МВт·ч</w:t>
            </w:r>
          </w:p>
        </w:tc>
        <w:tc>
          <w:tcPr>
            <w:tcW w:w="821" w:type="pct"/>
            <w:tcBorders>
              <w:top w:val="single" w:sz="4" w:space="0" w:color="auto"/>
              <w:left w:val="nil"/>
              <w:bottom w:val="single" w:sz="4" w:space="0" w:color="auto"/>
              <w:right w:val="single" w:sz="8" w:space="0" w:color="auto"/>
            </w:tcBorders>
            <w:shd w:val="clear" w:color="auto" w:fill="auto"/>
            <w:vAlign w:val="center"/>
          </w:tcPr>
          <w:p w:rsidR="005C00B0" w:rsidRPr="009A667F" w:rsidRDefault="005C00B0" w:rsidP="00D0589A">
            <w:pPr>
              <w:spacing w:line="276" w:lineRule="auto"/>
              <w:jc w:val="center"/>
              <w:rPr>
                <w:b/>
                <w:color w:val="000000" w:themeColor="text1"/>
              </w:rPr>
            </w:pPr>
            <w:r w:rsidRPr="009A667F">
              <w:rPr>
                <w:b/>
                <w:color w:val="000000" w:themeColor="text1"/>
              </w:rPr>
              <w:t>Потери, %</w:t>
            </w:r>
          </w:p>
        </w:tc>
      </w:tr>
      <w:tr w:rsidR="005C00B0" w:rsidRPr="007F19E2" w:rsidTr="005C00B0">
        <w:trPr>
          <w:trHeight w:val="240"/>
        </w:trPr>
        <w:tc>
          <w:tcPr>
            <w:tcW w:w="1505" w:type="pct"/>
            <w:tcBorders>
              <w:top w:val="single" w:sz="4" w:space="0" w:color="auto"/>
              <w:left w:val="single" w:sz="8" w:space="0" w:color="auto"/>
              <w:bottom w:val="single" w:sz="4" w:space="0" w:color="auto"/>
              <w:right w:val="single" w:sz="8" w:space="0" w:color="auto"/>
            </w:tcBorders>
            <w:vAlign w:val="center"/>
          </w:tcPr>
          <w:p w:rsidR="005C00B0" w:rsidRPr="007F19E2" w:rsidRDefault="005C00B0" w:rsidP="002606A1">
            <w:pPr>
              <w:spacing w:line="276" w:lineRule="auto"/>
              <w:jc w:val="center"/>
            </w:pPr>
            <w:r w:rsidRPr="007F19E2">
              <w:t>201</w:t>
            </w:r>
            <w:r w:rsidR="002606A1" w:rsidRPr="007F19E2">
              <w:t>4</w:t>
            </w:r>
          </w:p>
        </w:tc>
        <w:tc>
          <w:tcPr>
            <w:tcW w:w="846" w:type="pct"/>
            <w:tcBorders>
              <w:top w:val="single" w:sz="4" w:space="0" w:color="auto"/>
              <w:left w:val="nil"/>
              <w:bottom w:val="single" w:sz="4" w:space="0" w:color="auto"/>
              <w:right w:val="single" w:sz="4" w:space="0" w:color="auto"/>
            </w:tcBorders>
            <w:shd w:val="clear" w:color="auto" w:fill="auto"/>
            <w:vAlign w:val="center"/>
          </w:tcPr>
          <w:p w:rsidR="005C00B0" w:rsidRPr="007F19E2" w:rsidRDefault="007F19E2" w:rsidP="00D0589A">
            <w:pPr>
              <w:spacing w:line="276" w:lineRule="auto"/>
              <w:jc w:val="center"/>
            </w:pPr>
            <w:r w:rsidRPr="007F19E2">
              <w:t>64,5</w:t>
            </w:r>
          </w:p>
        </w:tc>
        <w:tc>
          <w:tcPr>
            <w:tcW w:w="1008" w:type="pct"/>
            <w:tcBorders>
              <w:top w:val="single" w:sz="4" w:space="0" w:color="auto"/>
              <w:left w:val="nil"/>
              <w:bottom w:val="single" w:sz="4" w:space="0" w:color="auto"/>
              <w:right w:val="single" w:sz="4" w:space="0" w:color="auto"/>
            </w:tcBorders>
            <w:shd w:val="clear" w:color="auto" w:fill="auto"/>
            <w:vAlign w:val="center"/>
          </w:tcPr>
          <w:p w:rsidR="005C00B0" w:rsidRPr="007F19E2" w:rsidRDefault="007F19E2" w:rsidP="00D0589A">
            <w:pPr>
              <w:spacing w:line="276" w:lineRule="auto"/>
              <w:jc w:val="center"/>
            </w:pPr>
            <w:r w:rsidRPr="007F19E2">
              <w:t>51,4</w:t>
            </w:r>
          </w:p>
        </w:tc>
        <w:tc>
          <w:tcPr>
            <w:tcW w:w="820" w:type="pct"/>
            <w:tcBorders>
              <w:top w:val="single" w:sz="4" w:space="0" w:color="auto"/>
              <w:left w:val="nil"/>
              <w:bottom w:val="single" w:sz="4" w:space="0" w:color="auto"/>
              <w:right w:val="single" w:sz="4" w:space="0" w:color="auto"/>
            </w:tcBorders>
            <w:shd w:val="clear" w:color="auto" w:fill="auto"/>
            <w:vAlign w:val="center"/>
          </w:tcPr>
          <w:p w:rsidR="005C00B0" w:rsidRPr="007F19E2" w:rsidRDefault="007F19E2" w:rsidP="00D0589A">
            <w:pPr>
              <w:spacing w:line="276" w:lineRule="auto"/>
              <w:jc w:val="center"/>
            </w:pPr>
            <w:r w:rsidRPr="007F19E2">
              <w:t>13,1</w:t>
            </w:r>
          </w:p>
        </w:tc>
        <w:tc>
          <w:tcPr>
            <w:tcW w:w="821" w:type="pct"/>
            <w:tcBorders>
              <w:top w:val="single" w:sz="4" w:space="0" w:color="auto"/>
              <w:left w:val="nil"/>
              <w:bottom w:val="single" w:sz="4" w:space="0" w:color="auto"/>
              <w:right w:val="single" w:sz="8" w:space="0" w:color="auto"/>
            </w:tcBorders>
            <w:shd w:val="clear" w:color="auto" w:fill="auto"/>
            <w:vAlign w:val="center"/>
          </w:tcPr>
          <w:p w:rsidR="005C00B0" w:rsidRPr="007F19E2" w:rsidRDefault="007F19E2" w:rsidP="00D0589A">
            <w:pPr>
              <w:spacing w:line="276" w:lineRule="auto"/>
              <w:jc w:val="center"/>
            </w:pPr>
            <w:r w:rsidRPr="007F19E2">
              <w:t>20,3</w:t>
            </w:r>
          </w:p>
        </w:tc>
      </w:tr>
      <w:tr w:rsidR="005C00B0" w:rsidRPr="00E56C7D" w:rsidTr="005C00B0">
        <w:trPr>
          <w:trHeight w:val="315"/>
        </w:trPr>
        <w:tc>
          <w:tcPr>
            <w:tcW w:w="1505" w:type="pct"/>
            <w:tcBorders>
              <w:top w:val="single" w:sz="4" w:space="0" w:color="auto"/>
              <w:left w:val="single" w:sz="8" w:space="0" w:color="auto"/>
              <w:bottom w:val="single" w:sz="4" w:space="0" w:color="auto"/>
              <w:right w:val="single" w:sz="8" w:space="0" w:color="auto"/>
            </w:tcBorders>
            <w:shd w:val="clear" w:color="auto" w:fill="auto"/>
            <w:noWrap/>
            <w:vAlign w:val="bottom"/>
          </w:tcPr>
          <w:p w:rsidR="005C00B0" w:rsidRPr="00E56C7D" w:rsidRDefault="005C00B0" w:rsidP="00D0589A">
            <w:pPr>
              <w:spacing w:line="276" w:lineRule="auto"/>
              <w:jc w:val="center"/>
            </w:pPr>
            <w:r>
              <w:t>201</w:t>
            </w:r>
            <w:r w:rsidR="002606A1">
              <w:t>5</w:t>
            </w:r>
          </w:p>
        </w:tc>
        <w:tc>
          <w:tcPr>
            <w:tcW w:w="846" w:type="pct"/>
            <w:tcBorders>
              <w:top w:val="single" w:sz="4" w:space="0" w:color="auto"/>
              <w:left w:val="nil"/>
              <w:bottom w:val="single" w:sz="4" w:space="0" w:color="auto"/>
              <w:right w:val="single" w:sz="4" w:space="0" w:color="auto"/>
            </w:tcBorders>
            <w:shd w:val="clear" w:color="auto" w:fill="auto"/>
            <w:noWrap/>
            <w:vAlign w:val="center"/>
          </w:tcPr>
          <w:p w:rsidR="005C00B0" w:rsidRPr="00E56C7D" w:rsidRDefault="007F19E2" w:rsidP="00D0589A">
            <w:pPr>
              <w:spacing w:line="276" w:lineRule="auto"/>
              <w:jc w:val="center"/>
            </w:pPr>
            <w:r>
              <w:t>64,6</w:t>
            </w:r>
          </w:p>
        </w:tc>
        <w:tc>
          <w:tcPr>
            <w:tcW w:w="1008" w:type="pct"/>
            <w:tcBorders>
              <w:top w:val="single" w:sz="4" w:space="0" w:color="auto"/>
              <w:left w:val="nil"/>
              <w:bottom w:val="single" w:sz="4" w:space="0" w:color="auto"/>
              <w:right w:val="single" w:sz="4" w:space="0" w:color="auto"/>
            </w:tcBorders>
            <w:shd w:val="clear" w:color="auto" w:fill="auto"/>
            <w:noWrap/>
            <w:vAlign w:val="center"/>
          </w:tcPr>
          <w:p w:rsidR="005C00B0" w:rsidRPr="00E56C7D" w:rsidRDefault="007F19E2" w:rsidP="00D0589A">
            <w:pPr>
              <w:spacing w:line="276" w:lineRule="auto"/>
              <w:jc w:val="center"/>
            </w:pPr>
            <w:r>
              <w:t>51,3</w:t>
            </w:r>
          </w:p>
        </w:tc>
        <w:tc>
          <w:tcPr>
            <w:tcW w:w="820" w:type="pct"/>
            <w:tcBorders>
              <w:top w:val="single" w:sz="4" w:space="0" w:color="auto"/>
              <w:left w:val="nil"/>
              <w:bottom w:val="single" w:sz="4" w:space="0" w:color="auto"/>
              <w:right w:val="single" w:sz="4" w:space="0" w:color="auto"/>
            </w:tcBorders>
            <w:shd w:val="clear" w:color="auto" w:fill="auto"/>
            <w:noWrap/>
            <w:vAlign w:val="center"/>
          </w:tcPr>
          <w:p w:rsidR="005C00B0" w:rsidRPr="00E56C7D" w:rsidRDefault="007F19E2" w:rsidP="00D0589A">
            <w:pPr>
              <w:spacing w:line="276" w:lineRule="auto"/>
              <w:jc w:val="center"/>
            </w:pPr>
            <w:r>
              <w:t>13,2</w:t>
            </w:r>
          </w:p>
        </w:tc>
        <w:tc>
          <w:tcPr>
            <w:tcW w:w="821" w:type="pct"/>
            <w:tcBorders>
              <w:top w:val="single" w:sz="4" w:space="0" w:color="auto"/>
              <w:left w:val="nil"/>
              <w:bottom w:val="single" w:sz="4" w:space="0" w:color="auto"/>
              <w:right w:val="single" w:sz="8" w:space="0" w:color="auto"/>
            </w:tcBorders>
            <w:shd w:val="clear" w:color="auto" w:fill="auto"/>
            <w:noWrap/>
            <w:vAlign w:val="center"/>
          </w:tcPr>
          <w:p w:rsidR="005C00B0" w:rsidRPr="00E56C7D" w:rsidRDefault="007F19E2" w:rsidP="00D0589A">
            <w:pPr>
              <w:spacing w:line="276" w:lineRule="auto"/>
              <w:jc w:val="center"/>
            </w:pPr>
            <w:r>
              <w:t>20,5</w:t>
            </w:r>
          </w:p>
        </w:tc>
      </w:tr>
      <w:tr w:rsidR="0025677A" w:rsidRPr="00E56C7D" w:rsidTr="005C00B0">
        <w:trPr>
          <w:trHeight w:val="315"/>
        </w:trPr>
        <w:tc>
          <w:tcPr>
            <w:tcW w:w="1505" w:type="pct"/>
            <w:tcBorders>
              <w:top w:val="single" w:sz="4" w:space="0" w:color="auto"/>
              <w:left w:val="single" w:sz="8" w:space="0" w:color="auto"/>
              <w:bottom w:val="single" w:sz="4" w:space="0" w:color="auto"/>
              <w:right w:val="single" w:sz="8" w:space="0" w:color="auto"/>
            </w:tcBorders>
            <w:shd w:val="clear" w:color="auto" w:fill="auto"/>
            <w:noWrap/>
            <w:vAlign w:val="bottom"/>
          </w:tcPr>
          <w:p w:rsidR="0025677A" w:rsidRDefault="0025677A" w:rsidP="00D0589A">
            <w:pPr>
              <w:spacing w:line="276" w:lineRule="auto"/>
              <w:jc w:val="center"/>
            </w:pPr>
            <w:r>
              <w:t>2016</w:t>
            </w:r>
          </w:p>
        </w:tc>
        <w:tc>
          <w:tcPr>
            <w:tcW w:w="846" w:type="pct"/>
            <w:tcBorders>
              <w:top w:val="single" w:sz="4" w:space="0" w:color="auto"/>
              <w:left w:val="nil"/>
              <w:bottom w:val="single" w:sz="4" w:space="0" w:color="auto"/>
              <w:right w:val="single" w:sz="4" w:space="0" w:color="auto"/>
            </w:tcBorders>
            <w:shd w:val="clear" w:color="auto" w:fill="auto"/>
            <w:noWrap/>
            <w:vAlign w:val="center"/>
          </w:tcPr>
          <w:p w:rsidR="0025677A" w:rsidRDefault="0025677A" w:rsidP="00D0589A">
            <w:pPr>
              <w:spacing w:line="276" w:lineRule="auto"/>
              <w:jc w:val="center"/>
            </w:pPr>
            <w:r>
              <w:t>64,74</w:t>
            </w:r>
          </w:p>
        </w:tc>
        <w:tc>
          <w:tcPr>
            <w:tcW w:w="1008" w:type="pct"/>
            <w:tcBorders>
              <w:top w:val="single" w:sz="4" w:space="0" w:color="auto"/>
              <w:left w:val="nil"/>
              <w:bottom w:val="single" w:sz="4" w:space="0" w:color="auto"/>
              <w:right w:val="single" w:sz="4" w:space="0" w:color="auto"/>
            </w:tcBorders>
            <w:shd w:val="clear" w:color="auto" w:fill="auto"/>
            <w:noWrap/>
            <w:vAlign w:val="center"/>
          </w:tcPr>
          <w:p w:rsidR="0025677A" w:rsidRDefault="0025677A" w:rsidP="00D0589A">
            <w:pPr>
              <w:spacing w:line="276" w:lineRule="auto"/>
              <w:jc w:val="center"/>
            </w:pPr>
            <w:r>
              <w:t>51,69</w:t>
            </w:r>
          </w:p>
        </w:tc>
        <w:tc>
          <w:tcPr>
            <w:tcW w:w="820" w:type="pct"/>
            <w:tcBorders>
              <w:top w:val="single" w:sz="4" w:space="0" w:color="auto"/>
              <w:left w:val="nil"/>
              <w:bottom w:val="single" w:sz="4" w:space="0" w:color="auto"/>
              <w:right w:val="single" w:sz="4" w:space="0" w:color="auto"/>
            </w:tcBorders>
            <w:shd w:val="clear" w:color="auto" w:fill="auto"/>
            <w:noWrap/>
            <w:vAlign w:val="center"/>
          </w:tcPr>
          <w:p w:rsidR="0025677A" w:rsidRDefault="0025677A" w:rsidP="00D0589A">
            <w:pPr>
              <w:spacing w:line="276" w:lineRule="auto"/>
              <w:jc w:val="center"/>
            </w:pPr>
            <w:r>
              <w:t>13,04</w:t>
            </w:r>
          </w:p>
        </w:tc>
        <w:tc>
          <w:tcPr>
            <w:tcW w:w="821" w:type="pct"/>
            <w:tcBorders>
              <w:top w:val="single" w:sz="4" w:space="0" w:color="auto"/>
              <w:left w:val="nil"/>
              <w:bottom w:val="single" w:sz="4" w:space="0" w:color="auto"/>
              <w:right w:val="single" w:sz="8" w:space="0" w:color="auto"/>
            </w:tcBorders>
            <w:shd w:val="clear" w:color="auto" w:fill="auto"/>
            <w:noWrap/>
            <w:vAlign w:val="center"/>
          </w:tcPr>
          <w:p w:rsidR="0025677A" w:rsidRDefault="0025677A" w:rsidP="00D0589A">
            <w:pPr>
              <w:spacing w:line="276" w:lineRule="auto"/>
              <w:jc w:val="center"/>
            </w:pPr>
            <w:r>
              <w:t>20,15</w:t>
            </w:r>
          </w:p>
        </w:tc>
      </w:tr>
      <w:tr w:rsidR="0025677A" w:rsidRPr="00E56C7D" w:rsidTr="005C00B0">
        <w:trPr>
          <w:trHeight w:val="315"/>
        </w:trPr>
        <w:tc>
          <w:tcPr>
            <w:tcW w:w="1505" w:type="pct"/>
            <w:tcBorders>
              <w:top w:val="single" w:sz="4" w:space="0" w:color="auto"/>
              <w:left w:val="single" w:sz="8" w:space="0" w:color="auto"/>
              <w:bottom w:val="single" w:sz="4" w:space="0" w:color="auto"/>
              <w:right w:val="single" w:sz="8" w:space="0" w:color="auto"/>
            </w:tcBorders>
            <w:shd w:val="clear" w:color="auto" w:fill="auto"/>
            <w:noWrap/>
            <w:vAlign w:val="bottom"/>
          </w:tcPr>
          <w:p w:rsidR="0025677A" w:rsidRDefault="0025677A" w:rsidP="00D0589A">
            <w:pPr>
              <w:spacing w:line="276" w:lineRule="auto"/>
              <w:jc w:val="center"/>
            </w:pPr>
            <w:r>
              <w:t>2017</w:t>
            </w:r>
          </w:p>
        </w:tc>
        <w:tc>
          <w:tcPr>
            <w:tcW w:w="846" w:type="pct"/>
            <w:tcBorders>
              <w:top w:val="single" w:sz="4" w:space="0" w:color="auto"/>
              <w:left w:val="nil"/>
              <w:bottom w:val="single" w:sz="4" w:space="0" w:color="auto"/>
              <w:right w:val="single" w:sz="4" w:space="0" w:color="auto"/>
            </w:tcBorders>
            <w:shd w:val="clear" w:color="auto" w:fill="auto"/>
            <w:noWrap/>
            <w:vAlign w:val="center"/>
          </w:tcPr>
          <w:p w:rsidR="0025677A" w:rsidRDefault="0025677A" w:rsidP="00D0589A">
            <w:pPr>
              <w:spacing w:line="276" w:lineRule="auto"/>
              <w:jc w:val="center"/>
            </w:pPr>
            <w:r>
              <w:t>60,46</w:t>
            </w:r>
          </w:p>
        </w:tc>
        <w:tc>
          <w:tcPr>
            <w:tcW w:w="1008" w:type="pct"/>
            <w:tcBorders>
              <w:top w:val="single" w:sz="4" w:space="0" w:color="auto"/>
              <w:left w:val="nil"/>
              <w:bottom w:val="single" w:sz="4" w:space="0" w:color="auto"/>
              <w:right w:val="single" w:sz="4" w:space="0" w:color="auto"/>
            </w:tcBorders>
            <w:shd w:val="clear" w:color="auto" w:fill="auto"/>
            <w:noWrap/>
            <w:vAlign w:val="center"/>
          </w:tcPr>
          <w:p w:rsidR="0025677A" w:rsidRDefault="0025677A" w:rsidP="00D0589A">
            <w:pPr>
              <w:spacing w:line="276" w:lineRule="auto"/>
              <w:jc w:val="center"/>
            </w:pPr>
            <w:r>
              <w:t>47,94</w:t>
            </w:r>
          </w:p>
        </w:tc>
        <w:tc>
          <w:tcPr>
            <w:tcW w:w="820" w:type="pct"/>
            <w:tcBorders>
              <w:top w:val="single" w:sz="4" w:space="0" w:color="auto"/>
              <w:left w:val="nil"/>
              <w:bottom w:val="single" w:sz="4" w:space="0" w:color="auto"/>
              <w:right w:val="single" w:sz="4" w:space="0" w:color="auto"/>
            </w:tcBorders>
            <w:shd w:val="clear" w:color="auto" w:fill="auto"/>
            <w:noWrap/>
            <w:vAlign w:val="center"/>
          </w:tcPr>
          <w:p w:rsidR="0025677A" w:rsidRDefault="0025677A" w:rsidP="00D0589A">
            <w:pPr>
              <w:spacing w:line="276" w:lineRule="auto"/>
              <w:jc w:val="center"/>
            </w:pPr>
            <w:r>
              <w:t>12,52</w:t>
            </w:r>
          </w:p>
        </w:tc>
        <w:tc>
          <w:tcPr>
            <w:tcW w:w="821" w:type="pct"/>
            <w:tcBorders>
              <w:top w:val="single" w:sz="4" w:space="0" w:color="auto"/>
              <w:left w:val="nil"/>
              <w:bottom w:val="single" w:sz="4" w:space="0" w:color="auto"/>
              <w:right w:val="single" w:sz="8" w:space="0" w:color="auto"/>
            </w:tcBorders>
            <w:shd w:val="clear" w:color="auto" w:fill="auto"/>
            <w:noWrap/>
            <w:vAlign w:val="center"/>
          </w:tcPr>
          <w:p w:rsidR="0025677A" w:rsidRDefault="0025677A" w:rsidP="00D0589A">
            <w:pPr>
              <w:spacing w:line="276" w:lineRule="auto"/>
              <w:jc w:val="center"/>
            </w:pPr>
            <w:r>
              <w:t>20,71</w:t>
            </w:r>
          </w:p>
        </w:tc>
      </w:tr>
      <w:tr w:rsidR="0025677A" w:rsidRPr="00E56C7D" w:rsidTr="005C00B0">
        <w:trPr>
          <w:trHeight w:val="315"/>
        </w:trPr>
        <w:tc>
          <w:tcPr>
            <w:tcW w:w="1505" w:type="pct"/>
            <w:tcBorders>
              <w:top w:val="single" w:sz="4" w:space="0" w:color="auto"/>
              <w:left w:val="single" w:sz="8" w:space="0" w:color="auto"/>
              <w:bottom w:val="single" w:sz="4" w:space="0" w:color="auto"/>
              <w:right w:val="single" w:sz="8" w:space="0" w:color="auto"/>
            </w:tcBorders>
            <w:shd w:val="clear" w:color="auto" w:fill="auto"/>
            <w:noWrap/>
            <w:vAlign w:val="bottom"/>
          </w:tcPr>
          <w:p w:rsidR="0025677A" w:rsidRDefault="0025677A" w:rsidP="00D0589A">
            <w:pPr>
              <w:spacing w:line="276" w:lineRule="auto"/>
              <w:jc w:val="center"/>
            </w:pPr>
            <w:r>
              <w:t>2018</w:t>
            </w:r>
          </w:p>
        </w:tc>
        <w:tc>
          <w:tcPr>
            <w:tcW w:w="846" w:type="pct"/>
            <w:tcBorders>
              <w:top w:val="single" w:sz="4" w:space="0" w:color="auto"/>
              <w:left w:val="nil"/>
              <w:bottom w:val="single" w:sz="4" w:space="0" w:color="auto"/>
              <w:right w:val="single" w:sz="4" w:space="0" w:color="auto"/>
            </w:tcBorders>
            <w:shd w:val="clear" w:color="auto" w:fill="auto"/>
            <w:noWrap/>
            <w:vAlign w:val="center"/>
          </w:tcPr>
          <w:p w:rsidR="0025677A" w:rsidRDefault="0025677A" w:rsidP="00D0589A">
            <w:pPr>
              <w:spacing w:line="276" w:lineRule="auto"/>
              <w:jc w:val="center"/>
            </w:pPr>
            <w:r>
              <w:t>57,78</w:t>
            </w:r>
          </w:p>
        </w:tc>
        <w:tc>
          <w:tcPr>
            <w:tcW w:w="1008" w:type="pct"/>
            <w:tcBorders>
              <w:top w:val="single" w:sz="4" w:space="0" w:color="auto"/>
              <w:left w:val="nil"/>
              <w:bottom w:val="single" w:sz="4" w:space="0" w:color="auto"/>
              <w:right w:val="single" w:sz="4" w:space="0" w:color="auto"/>
            </w:tcBorders>
            <w:shd w:val="clear" w:color="auto" w:fill="auto"/>
            <w:noWrap/>
            <w:vAlign w:val="center"/>
          </w:tcPr>
          <w:p w:rsidR="0025677A" w:rsidRDefault="0025677A" w:rsidP="00D0589A">
            <w:pPr>
              <w:spacing w:line="276" w:lineRule="auto"/>
              <w:jc w:val="center"/>
            </w:pPr>
            <w:r>
              <w:t>46,32</w:t>
            </w:r>
          </w:p>
        </w:tc>
        <w:tc>
          <w:tcPr>
            <w:tcW w:w="820" w:type="pct"/>
            <w:tcBorders>
              <w:top w:val="single" w:sz="4" w:space="0" w:color="auto"/>
              <w:left w:val="nil"/>
              <w:bottom w:val="single" w:sz="4" w:space="0" w:color="auto"/>
              <w:right w:val="single" w:sz="4" w:space="0" w:color="auto"/>
            </w:tcBorders>
            <w:shd w:val="clear" w:color="auto" w:fill="auto"/>
            <w:noWrap/>
            <w:vAlign w:val="center"/>
          </w:tcPr>
          <w:p w:rsidR="0025677A" w:rsidRDefault="0025677A" w:rsidP="00D0589A">
            <w:pPr>
              <w:spacing w:line="276" w:lineRule="auto"/>
              <w:jc w:val="center"/>
            </w:pPr>
            <w:r>
              <w:t>11,46</w:t>
            </w:r>
          </w:p>
        </w:tc>
        <w:tc>
          <w:tcPr>
            <w:tcW w:w="821" w:type="pct"/>
            <w:tcBorders>
              <w:top w:val="single" w:sz="4" w:space="0" w:color="auto"/>
              <w:left w:val="nil"/>
              <w:bottom w:val="single" w:sz="4" w:space="0" w:color="auto"/>
              <w:right w:val="single" w:sz="8" w:space="0" w:color="auto"/>
            </w:tcBorders>
            <w:shd w:val="clear" w:color="auto" w:fill="auto"/>
            <w:noWrap/>
            <w:vAlign w:val="center"/>
          </w:tcPr>
          <w:p w:rsidR="0025677A" w:rsidRDefault="0025677A" w:rsidP="00D0589A">
            <w:pPr>
              <w:spacing w:line="276" w:lineRule="auto"/>
              <w:jc w:val="center"/>
            </w:pPr>
            <w:r>
              <w:t>19,83</w:t>
            </w:r>
          </w:p>
        </w:tc>
      </w:tr>
    </w:tbl>
    <w:p w:rsidR="005C00B0" w:rsidRDefault="005C00B0" w:rsidP="00D0589A">
      <w:pPr>
        <w:tabs>
          <w:tab w:val="left" w:pos="709"/>
          <w:tab w:val="left" w:pos="2625"/>
        </w:tabs>
        <w:spacing w:line="276" w:lineRule="auto"/>
        <w:jc w:val="both"/>
      </w:pPr>
    </w:p>
    <w:p w:rsidR="005C00B0" w:rsidRDefault="005C00B0" w:rsidP="00D0589A">
      <w:pPr>
        <w:tabs>
          <w:tab w:val="left" w:pos="709"/>
          <w:tab w:val="left" w:pos="2625"/>
        </w:tabs>
        <w:spacing w:line="276" w:lineRule="auto"/>
        <w:jc w:val="both"/>
      </w:pPr>
      <w:r>
        <w:t xml:space="preserve">       Главным критерием оценки энергоэффективности транспортировки электрической энергии является уровень фактических потерь, который определяется по формуле:</w:t>
      </w:r>
    </w:p>
    <w:p w:rsidR="005C00B0" w:rsidRDefault="005C00B0" w:rsidP="00D0589A">
      <w:pPr>
        <w:tabs>
          <w:tab w:val="left" w:pos="709"/>
          <w:tab w:val="left" w:pos="2625"/>
        </w:tabs>
        <w:spacing w:line="276" w:lineRule="auto"/>
        <w:jc w:val="both"/>
        <w:rPr>
          <w:vertAlign w:val="subscript"/>
        </w:rPr>
      </w:pPr>
      <w:r>
        <w:t>Р</w:t>
      </w:r>
      <w:r>
        <w:rPr>
          <w:vertAlign w:val="subscript"/>
        </w:rPr>
        <w:t>факт</w:t>
      </w:r>
      <w:r>
        <w:t>=Р</w:t>
      </w:r>
      <w:r>
        <w:rPr>
          <w:vertAlign w:val="subscript"/>
        </w:rPr>
        <w:t>тех</w:t>
      </w:r>
      <w:r>
        <w:t>+Р</w:t>
      </w:r>
      <w:r>
        <w:rPr>
          <w:vertAlign w:val="subscript"/>
        </w:rPr>
        <w:t>ком</w:t>
      </w:r>
      <w:r>
        <w:t>=</w:t>
      </w:r>
      <w:r>
        <w:rPr>
          <w:lang w:val="en-US"/>
        </w:rPr>
        <w:t>V</w:t>
      </w:r>
      <w:r>
        <w:rPr>
          <w:vertAlign w:val="subscript"/>
        </w:rPr>
        <w:t>покупки(поступл.в сеть)</w:t>
      </w:r>
      <w:r>
        <w:t>-</w:t>
      </w:r>
      <w:r>
        <w:rPr>
          <w:lang w:val="en-US"/>
        </w:rPr>
        <w:t>V</w:t>
      </w:r>
      <w:r w:rsidRPr="00305AA8">
        <w:rPr>
          <w:vertAlign w:val="subscript"/>
        </w:rPr>
        <w:t>реализация(полезный оптуск)</w:t>
      </w:r>
    </w:p>
    <w:p w:rsidR="005C00B0" w:rsidRDefault="005C00B0" w:rsidP="00D0589A">
      <w:pPr>
        <w:tabs>
          <w:tab w:val="left" w:pos="709"/>
          <w:tab w:val="left" w:pos="2625"/>
        </w:tabs>
        <w:spacing w:line="276" w:lineRule="auto"/>
        <w:jc w:val="both"/>
        <w:rPr>
          <w:vertAlign w:val="subscript"/>
        </w:rPr>
      </w:pPr>
    </w:p>
    <w:p w:rsidR="005C00B0" w:rsidRDefault="005C00B0" w:rsidP="00D0589A">
      <w:pPr>
        <w:numPr>
          <w:ilvl w:val="0"/>
          <w:numId w:val="1"/>
        </w:numPr>
        <w:tabs>
          <w:tab w:val="left" w:pos="2625"/>
        </w:tabs>
        <w:spacing w:line="276" w:lineRule="auto"/>
        <w:jc w:val="both"/>
      </w:pPr>
      <w:r>
        <w:lastRenderedPageBreak/>
        <w:t>Р</w:t>
      </w:r>
      <w:r w:rsidRPr="00305AA8">
        <w:rPr>
          <w:vertAlign w:val="subscript"/>
        </w:rPr>
        <w:t>тех</w:t>
      </w:r>
      <w:r>
        <w:t>- (типовая величина 5-15%) технические потери в сети, оптимизируются диспетчерской службой путем производства оперативных переключений, а также плановыми работами по модернизации (реконструкции) сети. В технологические потери входят потери, обусловленные погрешностями приборов учета (4-15%)</w:t>
      </w:r>
    </w:p>
    <w:p w:rsidR="00D0589A" w:rsidRDefault="00D0589A" w:rsidP="00D0589A">
      <w:pPr>
        <w:numPr>
          <w:ilvl w:val="0"/>
          <w:numId w:val="1"/>
        </w:numPr>
        <w:tabs>
          <w:tab w:val="left" w:pos="2625"/>
        </w:tabs>
        <w:spacing w:line="276" w:lineRule="auto"/>
        <w:jc w:val="both"/>
      </w:pPr>
      <w:r>
        <w:t>Р</w:t>
      </w:r>
      <w:r>
        <w:rPr>
          <w:vertAlign w:val="subscript"/>
        </w:rPr>
        <w:t>ком</w:t>
      </w:r>
      <w:r>
        <w:t>– (величина 10-30%) коммерческие потери, обычно превышают технические. Величина данных потерь зависит в основном от двух факторов:</w:t>
      </w:r>
    </w:p>
    <w:p w:rsidR="00D0589A" w:rsidRDefault="00D0589A" w:rsidP="00D0589A">
      <w:pPr>
        <w:tabs>
          <w:tab w:val="left" w:pos="709"/>
          <w:tab w:val="left" w:pos="2625"/>
        </w:tabs>
        <w:spacing w:line="276" w:lineRule="auto"/>
        <w:jc w:val="both"/>
      </w:pPr>
      <w:r>
        <w:t xml:space="preserve">            -объема хищений электрической энергии потребителями, </w:t>
      </w:r>
    </w:p>
    <w:p w:rsidR="00D0589A" w:rsidRDefault="00D0589A" w:rsidP="00D0589A">
      <w:pPr>
        <w:tabs>
          <w:tab w:val="left" w:pos="709"/>
          <w:tab w:val="left" w:pos="2625"/>
        </w:tabs>
        <w:spacing w:line="276" w:lineRule="auto"/>
        <w:jc w:val="both"/>
      </w:pPr>
      <w:r>
        <w:t xml:space="preserve">            - организации работы персонала сетевой и сбытовой компаний.</w:t>
      </w:r>
    </w:p>
    <w:p w:rsidR="00D0589A" w:rsidRDefault="00D0589A" w:rsidP="00D0589A">
      <w:pPr>
        <w:numPr>
          <w:ilvl w:val="0"/>
          <w:numId w:val="2"/>
        </w:numPr>
        <w:tabs>
          <w:tab w:val="left" w:pos="2625"/>
        </w:tabs>
        <w:spacing w:line="276" w:lineRule="auto"/>
        <w:jc w:val="both"/>
      </w:pPr>
      <w:r>
        <w:rPr>
          <w:lang w:val="en-US"/>
        </w:rPr>
        <w:t>V</w:t>
      </w:r>
      <w:r>
        <w:rPr>
          <w:vertAlign w:val="subscript"/>
        </w:rPr>
        <w:t>покупки(поступл.в сеть</w:t>
      </w:r>
      <w:r w:rsidRPr="006F0816">
        <w:rPr>
          <w:vertAlign w:val="subscript"/>
        </w:rPr>
        <w:t>)</w:t>
      </w:r>
      <w:r w:rsidRPr="006F0816">
        <w:t>-</w:t>
      </w:r>
      <w:r>
        <w:t>объем поступления в сеть от смежной сетевой организации, величина которой обычно наиболее точно  определена по показаниям небольшого числа узлов учета, частично оснащенных системой АСКУЭ. Для такого количества узлов учета легко организовать контроль снятия показаний.</w:t>
      </w:r>
    </w:p>
    <w:p w:rsidR="00D0589A" w:rsidRDefault="00D0589A" w:rsidP="00D0589A">
      <w:pPr>
        <w:numPr>
          <w:ilvl w:val="0"/>
          <w:numId w:val="2"/>
        </w:numPr>
        <w:tabs>
          <w:tab w:val="left" w:pos="2625"/>
        </w:tabs>
        <w:spacing w:line="276" w:lineRule="auto"/>
        <w:jc w:val="both"/>
      </w:pPr>
      <w:r>
        <w:rPr>
          <w:lang w:val="en-US"/>
        </w:rPr>
        <w:t>V</w:t>
      </w:r>
      <w:r w:rsidRPr="00305AA8">
        <w:rPr>
          <w:vertAlign w:val="subscript"/>
        </w:rPr>
        <w:t>реализация(полезный оптуск)</w:t>
      </w:r>
      <w:r w:rsidRPr="004F00DE">
        <w:t>-</w:t>
      </w:r>
      <w:r>
        <w:t xml:space="preserve">объем реализации (полезный отпуск)-величина складывающаяся из объемов отпуска нескольких тысяч потребителей, распределенных по всей протяженности электрических сетей. </w:t>
      </w:r>
    </w:p>
    <w:p w:rsidR="00D0589A" w:rsidRPr="00B2218E" w:rsidRDefault="00D0589A" w:rsidP="00D0589A">
      <w:pPr>
        <w:spacing w:line="276" w:lineRule="auto"/>
        <w:jc w:val="both"/>
      </w:pPr>
    </w:p>
    <w:p w:rsidR="00D0589A" w:rsidRDefault="00D0589A" w:rsidP="00D0589A">
      <w:pPr>
        <w:spacing w:line="276" w:lineRule="auto"/>
        <w:jc w:val="both"/>
      </w:pPr>
      <w:r w:rsidRPr="002E44EB">
        <w:t xml:space="preserve">Настоящая Программа является комплексом мероприятий, направленных на улучшение </w:t>
      </w:r>
      <w:r>
        <w:t>показателей энергоэффективности, за счет уменьшения как технических</w:t>
      </w:r>
      <w:r w:rsidR="006C5761">
        <w:t>,</w:t>
      </w:r>
      <w:r>
        <w:t xml:space="preserve"> так и коммерческих потерь в сетях. </w:t>
      </w:r>
    </w:p>
    <w:p w:rsidR="00D0589A" w:rsidRPr="002E44EB" w:rsidRDefault="00D0589A" w:rsidP="00D0589A">
      <w:pPr>
        <w:spacing w:line="276" w:lineRule="auto"/>
        <w:jc w:val="both"/>
      </w:pPr>
    </w:p>
    <w:p w:rsidR="003D19D3" w:rsidRDefault="003D19D3" w:rsidP="003D19D3">
      <w:pPr>
        <w:spacing w:line="276" w:lineRule="auto"/>
        <w:jc w:val="both"/>
      </w:pPr>
      <w:r>
        <w:t>По результатам проведенного обязательного энергетического обследования предприятия в декабре 2012 года ООО «Энерго-оптимизация»:</w:t>
      </w:r>
    </w:p>
    <w:p w:rsidR="003D19D3" w:rsidRDefault="003D19D3" w:rsidP="00D0589A">
      <w:pPr>
        <w:numPr>
          <w:ilvl w:val="0"/>
          <w:numId w:val="4"/>
        </w:numPr>
        <w:spacing w:line="276" w:lineRule="auto"/>
        <w:jc w:val="both"/>
      </w:pPr>
      <w:r w:rsidRPr="003D19D3">
        <w:t>Оптимизация мест размыкания сетей 6 кВ.</w:t>
      </w:r>
      <w:r>
        <w:t>;</w:t>
      </w:r>
    </w:p>
    <w:p w:rsidR="003D19D3" w:rsidRDefault="003D19D3" w:rsidP="00D0589A">
      <w:pPr>
        <w:numPr>
          <w:ilvl w:val="0"/>
          <w:numId w:val="4"/>
        </w:numPr>
        <w:spacing w:line="276" w:lineRule="auto"/>
        <w:jc w:val="both"/>
      </w:pPr>
      <w:r w:rsidRPr="003D19D3">
        <w:t>Сезонное отключение трансформаторов на 2-х тра</w:t>
      </w:r>
      <w:r w:rsidR="00470611">
        <w:t>н</w:t>
      </w:r>
      <w:r w:rsidRPr="003D19D3">
        <w:t>сформаторных ТП (на4 ТП, с суммарной трансформаторной мощностью 1300кВА)</w:t>
      </w:r>
      <w:r>
        <w:t>;</w:t>
      </w:r>
    </w:p>
    <w:p w:rsidR="003D19D3" w:rsidRDefault="003D19D3" w:rsidP="00D0589A">
      <w:pPr>
        <w:numPr>
          <w:ilvl w:val="0"/>
          <w:numId w:val="4"/>
        </w:numPr>
        <w:spacing w:line="276" w:lineRule="auto"/>
        <w:jc w:val="both"/>
      </w:pPr>
      <w:r w:rsidRPr="003D19D3">
        <w:t>Поддержание оптимального уровня напряжения у потребителей путем переключения отпаек трансформаторов 6/0,4кВ</w:t>
      </w:r>
      <w:r>
        <w:t>;</w:t>
      </w:r>
    </w:p>
    <w:p w:rsidR="003D19D3" w:rsidRDefault="003D19D3" w:rsidP="00D0589A">
      <w:pPr>
        <w:numPr>
          <w:ilvl w:val="0"/>
          <w:numId w:val="4"/>
        </w:numPr>
        <w:spacing w:line="276" w:lineRule="auto"/>
        <w:jc w:val="both"/>
      </w:pPr>
      <w:r w:rsidRPr="003D19D3">
        <w:t>Выявление и устранение безучетного (бездоговорного) потребления электрической энергии</w:t>
      </w:r>
      <w:r>
        <w:t>;</w:t>
      </w:r>
    </w:p>
    <w:p w:rsidR="00EE3E77" w:rsidRDefault="003D19D3" w:rsidP="00D0589A">
      <w:pPr>
        <w:numPr>
          <w:ilvl w:val="0"/>
          <w:numId w:val="4"/>
        </w:numPr>
        <w:spacing w:line="276" w:lineRule="auto"/>
        <w:jc w:val="both"/>
      </w:pPr>
      <w:r w:rsidRPr="003D19D3">
        <w:t>Выравнивание нагрузок фаз в электросетях 0,4кВ.</w:t>
      </w:r>
    </w:p>
    <w:p w:rsidR="009A667F" w:rsidRDefault="009A667F" w:rsidP="009A667F">
      <w:pPr>
        <w:spacing w:line="276" w:lineRule="auto"/>
        <w:ind w:left="360"/>
        <w:jc w:val="both"/>
      </w:pPr>
    </w:p>
    <w:p w:rsidR="0007693A" w:rsidRDefault="00D97C19" w:rsidP="00D0589A">
      <w:pPr>
        <w:tabs>
          <w:tab w:val="left" w:pos="709"/>
          <w:tab w:val="left" w:pos="900"/>
        </w:tabs>
        <w:spacing w:line="276" w:lineRule="auto"/>
        <w:jc w:val="both"/>
      </w:pPr>
      <w:r>
        <w:t>В</w:t>
      </w:r>
      <w:r w:rsidR="00D0589A">
        <w:t xml:space="preserve"> настоящее время предприятие проводит энергосберегающие мероприятия, самостоятельно ведет расчет полезного отпуска потребителям электрической энергии, фактические потери снижаются. </w:t>
      </w:r>
    </w:p>
    <w:p w:rsidR="00D0589A" w:rsidRDefault="00D0589A" w:rsidP="0067684E">
      <w:pPr>
        <w:spacing w:line="276" w:lineRule="auto"/>
        <w:jc w:val="both"/>
      </w:pPr>
    </w:p>
    <w:p w:rsidR="0007693A" w:rsidRPr="008A4515" w:rsidRDefault="00D0589A" w:rsidP="0007693A">
      <w:pPr>
        <w:spacing w:line="276" w:lineRule="auto"/>
        <w:jc w:val="both"/>
        <w:rPr>
          <w:b/>
        </w:rPr>
      </w:pPr>
      <w:r w:rsidRPr="008A4515">
        <w:t>Мероприятия, направленные на снижение ком</w:t>
      </w:r>
      <w:r w:rsidR="0067684E" w:rsidRPr="008A4515">
        <w:t>м</w:t>
      </w:r>
      <w:r w:rsidRPr="008A4515">
        <w:t>ерческих потерь</w:t>
      </w:r>
      <w:r w:rsidR="00293450" w:rsidRPr="008A4515">
        <w:t xml:space="preserve"> электроэнергии</w:t>
      </w:r>
      <w:r w:rsidRPr="008A4515">
        <w:t>:</w:t>
      </w:r>
    </w:p>
    <w:p w:rsidR="00D0589A" w:rsidRDefault="0067684E" w:rsidP="00D0589A">
      <w:pPr>
        <w:numPr>
          <w:ilvl w:val="0"/>
          <w:numId w:val="4"/>
        </w:numPr>
        <w:spacing w:line="276" w:lineRule="auto"/>
        <w:jc w:val="both"/>
      </w:pPr>
      <w:r>
        <w:t>уменьшение</w:t>
      </w:r>
      <w:r w:rsidR="00D0589A">
        <w:t xml:space="preserve"> коммерческих потерь электроэнергии за счет полного перехода на использование СИП, при монтаже новых и замены (реконструкции) существующих вводов ВЛ в электроустановки Потребителей. Это необходимо для предотвращения хищений электроэнергии,</w:t>
      </w:r>
      <w:r w:rsidR="00643407">
        <w:t xml:space="preserve"> </w:t>
      </w:r>
      <w:r w:rsidR="00D0589A">
        <w:t xml:space="preserve">путем </w:t>
      </w:r>
      <w:r w:rsidR="00D0589A" w:rsidRPr="002E44EB">
        <w:t>несанкционированных подключений к линиям</w:t>
      </w:r>
      <w:r w:rsidR="00D0589A">
        <w:t xml:space="preserve"> методом наброса</w:t>
      </w:r>
      <w:r w:rsidR="00D0589A" w:rsidRPr="002E44EB">
        <w:t>;</w:t>
      </w:r>
    </w:p>
    <w:p w:rsidR="00293450" w:rsidRDefault="00D0589A" w:rsidP="00293450">
      <w:pPr>
        <w:numPr>
          <w:ilvl w:val="0"/>
          <w:numId w:val="4"/>
        </w:numPr>
        <w:spacing w:line="276" w:lineRule="auto"/>
        <w:jc w:val="both"/>
      </w:pPr>
      <w:r>
        <w:t>снижение коммерческих потерь электроэнергии путем выявления случаев безучетного или бездоговорного потребления электроэнергии, за счет</w:t>
      </w:r>
      <w:r w:rsidR="0067684E">
        <w:t xml:space="preserve"> внедрения </w:t>
      </w:r>
      <w:r>
        <w:t>дополнительных стационарных и переносных контрольных узлов технического учета</w:t>
      </w:r>
      <w:r w:rsidR="0007693A">
        <w:t>;</w:t>
      </w:r>
    </w:p>
    <w:p w:rsidR="0007693A" w:rsidRDefault="0007693A" w:rsidP="0007693A">
      <w:pPr>
        <w:numPr>
          <w:ilvl w:val="0"/>
          <w:numId w:val="4"/>
        </w:numPr>
        <w:tabs>
          <w:tab w:val="left" w:pos="709"/>
          <w:tab w:val="left" w:pos="2625"/>
        </w:tabs>
        <w:spacing w:line="276" w:lineRule="auto"/>
        <w:jc w:val="both"/>
      </w:pPr>
      <w:r>
        <w:t>применение измерительных трансформаторов тока и напряжения с высоким классом точности. Замена индукционных счетчиков на электронные, что позволит получать более объективную информацию о потерях в электрических сетях, снижая тем самым величину коммерческих потерь.</w:t>
      </w:r>
    </w:p>
    <w:p w:rsidR="00293450" w:rsidRDefault="00293450" w:rsidP="00293450">
      <w:pPr>
        <w:spacing w:line="276" w:lineRule="auto"/>
        <w:jc w:val="both"/>
      </w:pPr>
    </w:p>
    <w:p w:rsidR="00D0589A" w:rsidRPr="009A667F" w:rsidRDefault="00853530" w:rsidP="009A667F">
      <w:pPr>
        <w:spacing w:line="276" w:lineRule="auto"/>
        <w:ind w:left="360"/>
        <w:jc w:val="center"/>
        <w:rPr>
          <w:b/>
        </w:rPr>
      </w:pPr>
      <w:r>
        <w:rPr>
          <w:b/>
        </w:rPr>
        <w:t xml:space="preserve">3. </w:t>
      </w:r>
      <w:r w:rsidR="00D0589A" w:rsidRPr="009A667F">
        <w:rPr>
          <w:b/>
        </w:rPr>
        <w:t>Запланированные мероприятия являются приоритетными в области энергосбережения и повышения эн</w:t>
      </w:r>
      <w:r w:rsidR="000600B5" w:rsidRPr="009A667F">
        <w:rPr>
          <w:b/>
        </w:rPr>
        <w:t>ергетической эффективности МУП</w:t>
      </w:r>
      <w:r w:rsidR="00D0589A" w:rsidRPr="009A667F">
        <w:rPr>
          <w:b/>
        </w:rPr>
        <w:t xml:space="preserve"> «Шумерлинские г</w:t>
      </w:r>
      <w:r w:rsidR="000600B5" w:rsidRPr="009A667F">
        <w:rPr>
          <w:b/>
        </w:rPr>
        <w:t>ородские электрические сети»</w:t>
      </w:r>
    </w:p>
    <w:p w:rsidR="000600B5" w:rsidRDefault="000600B5" w:rsidP="00E2187D">
      <w:pPr>
        <w:tabs>
          <w:tab w:val="left" w:pos="7573"/>
        </w:tabs>
        <w:spacing w:line="276" w:lineRule="auto"/>
        <w:ind w:left="360"/>
        <w:jc w:val="right"/>
      </w:pPr>
      <w:r>
        <w:tab/>
      </w:r>
      <w:r w:rsidR="009A667F">
        <w:t xml:space="preserve">    </w:t>
      </w:r>
      <w:r>
        <w:t>Таблица 2</w:t>
      </w:r>
    </w:p>
    <w:tbl>
      <w:tblPr>
        <w:tblW w:w="10345" w:type="dxa"/>
        <w:jc w:val="center"/>
        <w:tblLayout w:type="fixed"/>
        <w:tblCellMar>
          <w:left w:w="10" w:type="dxa"/>
          <w:right w:w="10" w:type="dxa"/>
        </w:tblCellMar>
        <w:tblLook w:val="04A0"/>
      </w:tblPr>
      <w:tblGrid>
        <w:gridCol w:w="562"/>
        <w:gridCol w:w="3903"/>
        <w:gridCol w:w="851"/>
        <w:gridCol w:w="992"/>
        <w:gridCol w:w="1276"/>
        <w:gridCol w:w="1484"/>
        <w:gridCol w:w="1277"/>
      </w:tblGrid>
      <w:tr w:rsidR="00AB4144" w:rsidRPr="002E44EB" w:rsidTr="00557385">
        <w:trPr>
          <w:trHeight w:val="696"/>
          <w:jc w:val="center"/>
        </w:trPr>
        <w:tc>
          <w:tcPr>
            <w:tcW w:w="562" w:type="dxa"/>
            <w:vMerge w:val="restart"/>
            <w:tcBorders>
              <w:top w:val="single" w:sz="4" w:space="0" w:color="auto"/>
              <w:left w:val="single" w:sz="4" w:space="0" w:color="auto"/>
              <w:right w:val="single" w:sz="4" w:space="0" w:color="auto"/>
            </w:tcBorders>
            <w:shd w:val="clear" w:color="auto" w:fill="FFFFFF"/>
          </w:tcPr>
          <w:p w:rsidR="00AB4144" w:rsidRPr="009A667F" w:rsidRDefault="00AB4144" w:rsidP="00A902DA">
            <w:pPr>
              <w:spacing w:line="274" w:lineRule="exact"/>
              <w:jc w:val="center"/>
              <w:rPr>
                <w:b/>
              </w:rPr>
            </w:pPr>
            <w:r w:rsidRPr="009A667F">
              <w:rPr>
                <w:b/>
              </w:rPr>
              <w:t>№ п/п</w:t>
            </w:r>
          </w:p>
        </w:tc>
        <w:tc>
          <w:tcPr>
            <w:tcW w:w="3903" w:type="dxa"/>
            <w:vMerge w:val="restart"/>
            <w:tcBorders>
              <w:top w:val="single" w:sz="4" w:space="0" w:color="auto"/>
              <w:left w:val="single" w:sz="4" w:space="0" w:color="auto"/>
              <w:right w:val="single" w:sz="4" w:space="0" w:color="auto"/>
            </w:tcBorders>
            <w:shd w:val="clear" w:color="auto" w:fill="FFFFFF"/>
          </w:tcPr>
          <w:p w:rsidR="00470611" w:rsidRPr="009A667F" w:rsidRDefault="00AB4144" w:rsidP="00A902DA">
            <w:pPr>
              <w:spacing w:line="278" w:lineRule="exact"/>
              <w:jc w:val="center"/>
              <w:rPr>
                <w:b/>
              </w:rPr>
            </w:pPr>
            <w:r w:rsidRPr="009A667F">
              <w:rPr>
                <w:b/>
              </w:rPr>
              <w:t>Наименование</w:t>
            </w:r>
          </w:p>
          <w:p w:rsidR="00470611" w:rsidRPr="009A667F" w:rsidRDefault="00AB4144" w:rsidP="00A902DA">
            <w:pPr>
              <w:spacing w:line="278" w:lineRule="exact"/>
              <w:jc w:val="center"/>
              <w:rPr>
                <w:b/>
              </w:rPr>
            </w:pPr>
            <w:r w:rsidRPr="009A667F">
              <w:rPr>
                <w:b/>
              </w:rPr>
              <w:t xml:space="preserve"> и </w:t>
            </w:r>
          </w:p>
          <w:p w:rsidR="00470611" w:rsidRPr="009A667F" w:rsidRDefault="00AB4144" w:rsidP="00A902DA">
            <w:pPr>
              <w:spacing w:line="278" w:lineRule="exact"/>
              <w:jc w:val="center"/>
              <w:rPr>
                <w:b/>
              </w:rPr>
            </w:pPr>
            <w:r w:rsidRPr="009A667F">
              <w:rPr>
                <w:b/>
              </w:rPr>
              <w:t xml:space="preserve">месторасположение </w:t>
            </w:r>
          </w:p>
          <w:p w:rsidR="00AB4144" w:rsidRPr="009A667F" w:rsidRDefault="00AB4144" w:rsidP="00A902DA">
            <w:pPr>
              <w:spacing w:line="278" w:lineRule="exact"/>
              <w:jc w:val="center"/>
              <w:rPr>
                <w:b/>
              </w:rPr>
            </w:pPr>
            <w:r w:rsidRPr="009A667F">
              <w:rPr>
                <w:b/>
              </w:rPr>
              <w:t>объектов</w:t>
            </w:r>
          </w:p>
        </w:tc>
        <w:tc>
          <w:tcPr>
            <w:tcW w:w="851" w:type="dxa"/>
            <w:vMerge w:val="restart"/>
            <w:tcBorders>
              <w:top w:val="single" w:sz="4" w:space="0" w:color="auto"/>
              <w:left w:val="single" w:sz="4" w:space="0" w:color="auto"/>
              <w:right w:val="single" w:sz="4" w:space="0" w:color="auto"/>
            </w:tcBorders>
            <w:shd w:val="clear" w:color="auto" w:fill="FFFFFF"/>
          </w:tcPr>
          <w:p w:rsidR="00557385" w:rsidRPr="009A667F" w:rsidRDefault="00AB4144" w:rsidP="00A902DA">
            <w:pPr>
              <w:spacing w:line="278" w:lineRule="exact"/>
              <w:jc w:val="center"/>
              <w:rPr>
                <w:b/>
              </w:rPr>
            </w:pPr>
            <w:r w:rsidRPr="009A667F">
              <w:rPr>
                <w:b/>
              </w:rPr>
              <w:t>Ед.</w:t>
            </w:r>
          </w:p>
          <w:p w:rsidR="00AB4144" w:rsidRPr="009A667F" w:rsidRDefault="00AB4144" w:rsidP="00A902DA">
            <w:pPr>
              <w:spacing w:line="278" w:lineRule="exact"/>
              <w:jc w:val="center"/>
              <w:rPr>
                <w:b/>
              </w:rPr>
            </w:pPr>
            <w:r w:rsidRPr="009A667F">
              <w:rPr>
                <w:b/>
              </w:rPr>
              <w:t xml:space="preserve"> изм.</w:t>
            </w:r>
          </w:p>
        </w:tc>
        <w:tc>
          <w:tcPr>
            <w:tcW w:w="992" w:type="dxa"/>
            <w:tcBorders>
              <w:top w:val="single" w:sz="4" w:space="0" w:color="auto"/>
              <w:left w:val="single" w:sz="4" w:space="0" w:color="auto"/>
              <w:right w:val="single" w:sz="4" w:space="0" w:color="auto"/>
            </w:tcBorders>
            <w:shd w:val="clear" w:color="auto" w:fill="FFFFFF"/>
          </w:tcPr>
          <w:p w:rsidR="00AB4144" w:rsidRPr="009A667F" w:rsidRDefault="00AB4144" w:rsidP="00A902DA">
            <w:pPr>
              <w:spacing w:line="278" w:lineRule="exact"/>
              <w:jc w:val="center"/>
              <w:rPr>
                <w:b/>
              </w:rPr>
            </w:pPr>
            <w:r w:rsidRPr="009A667F">
              <w:rPr>
                <w:b/>
              </w:rPr>
              <w:t>Количество</w:t>
            </w:r>
            <w:r w:rsidR="00376BAD" w:rsidRPr="009A667F">
              <w:rPr>
                <w:b/>
              </w:rPr>
              <w:t xml:space="preserve"> в год</w:t>
            </w:r>
          </w:p>
        </w:tc>
        <w:tc>
          <w:tcPr>
            <w:tcW w:w="1276" w:type="dxa"/>
            <w:vMerge w:val="restart"/>
            <w:tcBorders>
              <w:top w:val="single" w:sz="4" w:space="0" w:color="auto"/>
              <w:left w:val="single" w:sz="4" w:space="0" w:color="auto"/>
              <w:right w:val="single" w:sz="4" w:space="0" w:color="auto"/>
            </w:tcBorders>
            <w:shd w:val="clear" w:color="auto" w:fill="FFFFFF"/>
          </w:tcPr>
          <w:p w:rsidR="00AB4144" w:rsidRPr="009A667F" w:rsidRDefault="00AB4144" w:rsidP="00A902DA">
            <w:pPr>
              <w:spacing w:line="274" w:lineRule="exact"/>
              <w:jc w:val="center"/>
              <w:rPr>
                <w:b/>
              </w:rPr>
            </w:pPr>
            <w:r w:rsidRPr="009A667F">
              <w:rPr>
                <w:b/>
              </w:rPr>
              <w:t>Планиру</w:t>
            </w:r>
            <w:r w:rsidR="00156CD4" w:rsidRPr="009A667F">
              <w:rPr>
                <w:b/>
              </w:rPr>
              <w:t>-</w:t>
            </w:r>
            <w:r w:rsidRPr="009A667F">
              <w:rPr>
                <w:b/>
              </w:rPr>
              <w:t>емый срок</w:t>
            </w:r>
          </w:p>
          <w:p w:rsidR="00AB4144" w:rsidRPr="009A667F" w:rsidRDefault="00AB4144" w:rsidP="00A902DA">
            <w:pPr>
              <w:spacing w:line="274" w:lineRule="exact"/>
              <w:jc w:val="center"/>
              <w:rPr>
                <w:b/>
              </w:rPr>
            </w:pPr>
            <w:r w:rsidRPr="009A667F">
              <w:rPr>
                <w:b/>
              </w:rPr>
              <w:t>внедрения</w:t>
            </w:r>
          </w:p>
        </w:tc>
        <w:tc>
          <w:tcPr>
            <w:tcW w:w="1484" w:type="dxa"/>
            <w:vMerge w:val="restart"/>
            <w:tcBorders>
              <w:top w:val="single" w:sz="4" w:space="0" w:color="auto"/>
              <w:left w:val="single" w:sz="4" w:space="0" w:color="auto"/>
              <w:right w:val="single" w:sz="4" w:space="0" w:color="auto"/>
            </w:tcBorders>
            <w:shd w:val="clear" w:color="auto" w:fill="FFFFFF"/>
          </w:tcPr>
          <w:p w:rsidR="00AB4144" w:rsidRPr="009A667F" w:rsidRDefault="00AB4144" w:rsidP="00A902DA">
            <w:pPr>
              <w:spacing w:line="274" w:lineRule="exact"/>
              <w:jc w:val="center"/>
              <w:rPr>
                <w:b/>
              </w:rPr>
            </w:pPr>
            <w:r w:rsidRPr="009A667F">
              <w:rPr>
                <w:b/>
              </w:rPr>
              <w:t>Затраты на</w:t>
            </w:r>
          </w:p>
          <w:p w:rsidR="00AB4144" w:rsidRPr="009A667F" w:rsidRDefault="00AB4144" w:rsidP="00A902DA">
            <w:pPr>
              <w:spacing w:line="274" w:lineRule="exact"/>
              <w:jc w:val="center"/>
              <w:rPr>
                <w:b/>
              </w:rPr>
            </w:pPr>
            <w:r w:rsidRPr="009A667F">
              <w:rPr>
                <w:b/>
              </w:rPr>
              <w:t>выполнение</w:t>
            </w:r>
          </w:p>
          <w:p w:rsidR="00AB4144" w:rsidRPr="009A667F" w:rsidRDefault="00AB4144" w:rsidP="0015651F">
            <w:pPr>
              <w:spacing w:line="274" w:lineRule="exact"/>
              <w:jc w:val="center"/>
              <w:rPr>
                <w:b/>
              </w:rPr>
            </w:pPr>
            <w:r w:rsidRPr="009A667F">
              <w:rPr>
                <w:b/>
              </w:rPr>
              <w:t xml:space="preserve">мероприятий </w:t>
            </w:r>
            <w:r w:rsidR="0015651F" w:rsidRPr="009A667F">
              <w:rPr>
                <w:b/>
              </w:rPr>
              <w:t>млн</w:t>
            </w:r>
            <w:r w:rsidRPr="009A667F">
              <w:rPr>
                <w:b/>
              </w:rPr>
              <w:t>. руб.</w:t>
            </w:r>
            <w:r w:rsidR="00B3022C">
              <w:rPr>
                <w:b/>
              </w:rPr>
              <w:t xml:space="preserve"> (без НДС)</w:t>
            </w:r>
          </w:p>
        </w:tc>
        <w:tc>
          <w:tcPr>
            <w:tcW w:w="1277" w:type="dxa"/>
            <w:vMerge w:val="restart"/>
            <w:tcBorders>
              <w:top w:val="single" w:sz="4" w:space="0" w:color="auto"/>
              <w:left w:val="single" w:sz="4" w:space="0" w:color="auto"/>
              <w:right w:val="single" w:sz="4" w:space="0" w:color="auto"/>
            </w:tcBorders>
            <w:shd w:val="clear" w:color="auto" w:fill="FFFFFF"/>
          </w:tcPr>
          <w:p w:rsidR="00AB4144" w:rsidRPr="009A667F" w:rsidRDefault="00AB4144" w:rsidP="00AB4144">
            <w:pPr>
              <w:spacing w:line="278" w:lineRule="exact"/>
              <w:jc w:val="center"/>
              <w:rPr>
                <w:b/>
              </w:rPr>
            </w:pPr>
            <w:r w:rsidRPr="009A667F">
              <w:rPr>
                <w:b/>
              </w:rPr>
              <w:t>Экономический эффект от</w:t>
            </w:r>
          </w:p>
          <w:p w:rsidR="00AB4144" w:rsidRPr="009A667F" w:rsidRDefault="009A667F" w:rsidP="00AB4144">
            <w:pPr>
              <w:spacing w:line="278" w:lineRule="exact"/>
              <w:jc w:val="center"/>
              <w:rPr>
                <w:b/>
              </w:rPr>
            </w:pPr>
            <w:r>
              <w:rPr>
                <w:b/>
              </w:rPr>
              <w:t>внедрения</w:t>
            </w:r>
          </w:p>
          <w:p w:rsidR="00AB4144" w:rsidRPr="009A667F" w:rsidRDefault="0015651F" w:rsidP="00AB4144">
            <w:pPr>
              <w:spacing w:line="278" w:lineRule="exact"/>
              <w:jc w:val="center"/>
              <w:rPr>
                <w:b/>
              </w:rPr>
            </w:pPr>
            <w:r w:rsidRPr="009A667F">
              <w:rPr>
                <w:b/>
              </w:rPr>
              <w:t>млн</w:t>
            </w:r>
            <w:r w:rsidR="00E67603" w:rsidRPr="009A667F">
              <w:rPr>
                <w:b/>
              </w:rPr>
              <w:t>. р</w:t>
            </w:r>
            <w:r w:rsidR="00AB4144" w:rsidRPr="009A667F">
              <w:rPr>
                <w:b/>
              </w:rPr>
              <w:t>уб.</w:t>
            </w:r>
          </w:p>
          <w:p w:rsidR="00AB4144" w:rsidRPr="009A667F" w:rsidRDefault="00AB4144" w:rsidP="00AB4144">
            <w:pPr>
              <w:spacing w:line="278" w:lineRule="exact"/>
              <w:jc w:val="center"/>
              <w:rPr>
                <w:b/>
              </w:rPr>
            </w:pPr>
          </w:p>
        </w:tc>
      </w:tr>
      <w:tr w:rsidR="00AB4144" w:rsidRPr="002E44EB" w:rsidTr="00557385">
        <w:trPr>
          <w:trHeight w:val="648"/>
          <w:jc w:val="center"/>
        </w:trPr>
        <w:tc>
          <w:tcPr>
            <w:tcW w:w="562" w:type="dxa"/>
            <w:vMerge/>
            <w:tcBorders>
              <w:left w:val="single" w:sz="4" w:space="0" w:color="auto"/>
              <w:bottom w:val="single" w:sz="4" w:space="0" w:color="auto"/>
              <w:right w:val="single" w:sz="4" w:space="0" w:color="auto"/>
            </w:tcBorders>
            <w:shd w:val="clear" w:color="auto" w:fill="FFFFFF"/>
          </w:tcPr>
          <w:p w:rsidR="00AB4144" w:rsidRPr="002E44EB" w:rsidRDefault="00AB4144" w:rsidP="00A902DA">
            <w:pPr>
              <w:jc w:val="center"/>
              <w:rPr>
                <w:rFonts w:eastAsia="Arial Unicode MS"/>
                <w:color w:val="000000"/>
              </w:rPr>
            </w:pPr>
          </w:p>
        </w:tc>
        <w:tc>
          <w:tcPr>
            <w:tcW w:w="3903" w:type="dxa"/>
            <w:vMerge/>
            <w:tcBorders>
              <w:left w:val="single" w:sz="4" w:space="0" w:color="auto"/>
              <w:bottom w:val="single" w:sz="4" w:space="0" w:color="auto"/>
              <w:right w:val="single" w:sz="4" w:space="0" w:color="auto"/>
            </w:tcBorders>
            <w:shd w:val="clear" w:color="auto" w:fill="FFFFFF"/>
          </w:tcPr>
          <w:p w:rsidR="00AB4144" w:rsidRPr="002E44EB" w:rsidRDefault="00AB4144" w:rsidP="00A902DA">
            <w:pPr>
              <w:jc w:val="center"/>
              <w:rPr>
                <w:rFonts w:eastAsia="Arial Unicode MS"/>
                <w:color w:val="000000"/>
              </w:rPr>
            </w:pPr>
          </w:p>
        </w:tc>
        <w:tc>
          <w:tcPr>
            <w:tcW w:w="851" w:type="dxa"/>
            <w:vMerge/>
            <w:tcBorders>
              <w:left w:val="single" w:sz="4" w:space="0" w:color="auto"/>
              <w:bottom w:val="single" w:sz="4" w:space="0" w:color="auto"/>
              <w:right w:val="single" w:sz="4" w:space="0" w:color="auto"/>
            </w:tcBorders>
            <w:shd w:val="clear" w:color="auto" w:fill="FFFFFF"/>
          </w:tcPr>
          <w:p w:rsidR="00AB4144" w:rsidRPr="002E44EB" w:rsidRDefault="00AB4144" w:rsidP="00A902DA">
            <w:pPr>
              <w:jc w:val="center"/>
              <w:rPr>
                <w:rFonts w:eastAsia="Arial Unicode MS"/>
                <w:color w:val="000000"/>
              </w:rPr>
            </w:pPr>
          </w:p>
        </w:tc>
        <w:tc>
          <w:tcPr>
            <w:tcW w:w="992" w:type="dxa"/>
            <w:tcBorders>
              <w:left w:val="single" w:sz="4" w:space="0" w:color="auto"/>
              <w:bottom w:val="single" w:sz="4" w:space="0" w:color="auto"/>
              <w:right w:val="single" w:sz="4" w:space="0" w:color="auto"/>
            </w:tcBorders>
            <w:shd w:val="clear" w:color="auto" w:fill="FFFFFF"/>
          </w:tcPr>
          <w:p w:rsidR="00AB4144" w:rsidRPr="00AB4144" w:rsidRDefault="00AB4144" w:rsidP="00AB4144">
            <w:pPr>
              <w:rPr>
                <w:rFonts w:eastAsia="Arial"/>
                <w:spacing w:val="-20"/>
              </w:rPr>
            </w:pPr>
          </w:p>
        </w:tc>
        <w:tc>
          <w:tcPr>
            <w:tcW w:w="1276" w:type="dxa"/>
            <w:vMerge/>
            <w:tcBorders>
              <w:left w:val="single" w:sz="4" w:space="0" w:color="auto"/>
              <w:bottom w:val="single" w:sz="4" w:space="0" w:color="auto"/>
              <w:right w:val="single" w:sz="4" w:space="0" w:color="auto"/>
            </w:tcBorders>
            <w:shd w:val="clear" w:color="auto" w:fill="FFFFFF"/>
          </w:tcPr>
          <w:p w:rsidR="00AB4144" w:rsidRPr="002E44EB" w:rsidRDefault="00AB4144" w:rsidP="00A902DA">
            <w:pPr>
              <w:jc w:val="center"/>
              <w:rPr>
                <w:rFonts w:eastAsia="Arial Unicode MS"/>
                <w:color w:val="000000"/>
              </w:rPr>
            </w:pPr>
          </w:p>
        </w:tc>
        <w:tc>
          <w:tcPr>
            <w:tcW w:w="1484" w:type="dxa"/>
            <w:vMerge/>
            <w:tcBorders>
              <w:left w:val="single" w:sz="4" w:space="0" w:color="auto"/>
              <w:bottom w:val="single" w:sz="4" w:space="0" w:color="auto"/>
              <w:right w:val="single" w:sz="4" w:space="0" w:color="auto"/>
            </w:tcBorders>
            <w:shd w:val="clear" w:color="auto" w:fill="FFFFFF"/>
          </w:tcPr>
          <w:p w:rsidR="00AB4144" w:rsidRPr="002E44EB" w:rsidRDefault="00AB4144" w:rsidP="00A902DA">
            <w:pPr>
              <w:jc w:val="center"/>
              <w:rPr>
                <w:rFonts w:eastAsia="Arial Unicode MS"/>
                <w:color w:val="000000"/>
              </w:rPr>
            </w:pPr>
          </w:p>
        </w:tc>
        <w:tc>
          <w:tcPr>
            <w:tcW w:w="1277" w:type="dxa"/>
            <w:vMerge/>
            <w:tcBorders>
              <w:left w:val="single" w:sz="4" w:space="0" w:color="auto"/>
              <w:bottom w:val="single" w:sz="4" w:space="0" w:color="auto"/>
              <w:right w:val="single" w:sz="4" w:space="0" w:color="auto"/>
            </w:tcBorders>
            <w:shd w:val="clear" w:color="auto" w:fill="FFFFFF"/>
          </w:tcPr>
          <w:p w:rsidR="00AB4144" w:rsidRPr="002E44EB" w:rsidRDefault="00AB4144" w:rsidP="00A902DA">
            <w:pPr>
              <w:jc w:val="center"/>
              <w:rPr>
                <w:rFonts w:eastAsia="Arial Unicode MS"/>
                <w:color w:val="000000"/>
              </w:rPr>
            </w:pPr>
          </w:p>
        </w:tc>
      </w:tr>
      <w:tr w:rsidR="00686522" w:rsidRPr="00557385" w:rsidTr="00557385">
        <w:trPr>
          <w:trHeight w:val="798"/>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rsidR="00686522" w:rsidRDefault="00D97C19" w:rsidP="00A902DA">
            <w:pPr>
              <w:jc w:val="center"/>
            </w:pPr>
            <w:r>
              <w:t>1</w:t>
            </w:r>
          </w:p>
        </w:tc>
        <w:tc>
          <w:tcPr>
            <w:tcW w:w="3903" w:type="dxa"/>
            <w:tcBorders>
              <w:top w:val="single" w:sz="4" w:space="0" w:color="auto"/>
              <w:left w:val="single" w:sz="4" w:space="0" w:color="auto"/>
              <w:bottom w:val="single" w:sz="4" w:space="0" w:color="auto"/>
              <w:right w:val="single" w:sz="4" w:space="0" w:color="auto"/>
            </w:tcBorders>
            <w:shd w:val="clear" w:color="auto" w:fill="FFFFFF"/>
          </w:tcPr>
          <w:p w:rsidR="00686522" w:rsidRDefault="00686522" w:rsidP="00382F02">
            <w:r>
              <w:t>Оптимизация мест размыкания сетей 6 кВ.</w:t>
            </w:r>
          </w:p>
          <w:p w:rsidR="00686522" w:rsidRDefault="00686522" w:rsidP="00382F02"/>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rsidR="00686522" w:rsidRPr="00557385" w:rsidRDefault="00376BAD" w:rsidP="00A902DA">
            <w:pPr>
              <w:jc w:val="center"/>
            </w:pPr>
            <w:r>
              <w:t>кВт*ч</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686522" w:rsidRPr="00557385" w:rsidRDefault="00376BAD" w:rsidP="00A902DA">
            <w:pPr>
              <w:jc w:val="center"/>
            </w:pPr>
            <w:r>
              <w:t>49000</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686522" w:rsidRPr="0015651F" w:rsidRDefault="0015651F" w:rsidP="00A902DA">
            <w:pPr>
              <w:jc w:val="center"/>
              <w:rPr>
                <w:color w:val="000000" w:themeColor="text1"/>
              </w:rPr>
            </w:pPr>
            <w:r w:rsidRPr="0015651F">
              <w:rPr>
                <w:color w:val="000000" w:themeColor="text1"/>
              </w:rPr>
              <w:t>2020-2024</w:t>
            </w:r>
          </w:p>
        </w:tc>
        <w:tc>
          <w:tcPr>
            <w:tcW w:w="1484" w:type="dxa"/>
            <w:tcBorders>
              <w:top w:val="single" w:sz="4" w:space="0" w:color="auto"/>
              <w:left w:val="single" w:sz="4" w:space="0" w:color="auto"/>
              <w:bottom w:val="single" w:sz="4" w:space="0" w:color="auto"/>
              <w:right w:val="single" w:sz="4" w:space="0" w:color="auto"/>
            </w:tcBorders>
            <w:shd w:val="clear" w:color="auto" w:fill="FFFFFF"/>
            <w:vAlign w:val="center"/>
          </w:tcPr>
          <w:p w:rsidR="00686522" w:rsidRPr="004362D5" w:rsidRDefault="0015651F" w:rsidP="009C09DD">
            <w:pPr>
              <w:jc w:val="center"/>
              <w:rPr>
                <w:color w:val="000000" w:themeColor="text1"/>
              </w:rPr>
            </w:pPr>
            <w:r w:rsidRPr="004362D5">
              <w:rPr>
                <w:color w:val="000000" w:themeColor="text1"/>
              </w:rPr>
              <w:t>0,0</w:t>
            </w:r>
            <w:r w:rsidR="009C09DD">
              <w:rPr>
                <w:color w:val="000000" w:themeColor="text1"/>
              </w:rPr>
              <w:t>02</w:t>
            </w:r>
          </w:p>
        </w:tc>
        <w:tc>
          <w:tcPr>
            <w:tcW w:w="1277" w:type="dxa"/>
            <w:tcBorders>
              <w:top w:val="single" w:sz="4" w:space="0" w:color="auto"/>
              <w:left w:val="single" w:sz="4" w:space="0" w:color="auto"/>
              <w:bottom w:val="single" w:sz="4" w:space="0" w:color="auto"/>
              <w:right w:val="single" w:sz="4" w:space="0" w:color="auto"/>
            </w:tcBorders>
            <w:shd w:val="clear" w:color="auto" w:fill="FFFFFF"/>
            <w:vAlign w:val="center"/>
          </w:tcPr>
          <w:p w:rsidR="00686522" w:rsidRPr="004362D5" w:rsidRDefault="009C09DD">
            <w:pPr>
              <w:jc w:val="center"/>
              <w:rPr>
                <w:color w:val="000000" w:themeColor="text1"/>
              </w:rPr>
            </w:pPr>
            <w:r>
              <w:rPr>
                <w:color w:val="000000" w:themeColor="text1"/>
              </w:rPr>
              <w:t>0,124460</w:t>
            </w:r>
          </w:p>
        </w:tc>
      </w:tr>
      <w:tr w:rsidR="00686522" w:rsidRPr="00557385" w:rsidTr="00557385">
        <w:trPr>
          <w:trHeight w:val="798"/>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rsidR="00686522" w:rsidRDefault="00D97C19" w:rsidP="00A902DA">
            <w:pPr>
              <w:jc w:val="center"/>
            </w:pPr>
            <w:r>
              <w:t>2</w:t>
            </w:r>
          </w:p>
        </w:tc>
        <w:tc>
          <w:tcPr>
            <w:tcW w:w="3903" w:type="dxa"/>
            <w:tcBorders>
              <w:top w:val="single" w:sz="4" w:space="0" w:color="auto"/>
              <w:left w:val="single" w:sz="4" w:space="0" w:color="auto"/>
              <w:bottom w:val="single" w:sz="4" w:space="0" w:color="auto"/>
              <w:right w:val="single" w:sz="4" w:space="0" w:color="auto"/>
            </w:tcBorders>
            <w:shd w:val="clear" w:color="auto" w:fill="FFFFFF"/>
          </w:tcPr>
          <w:p w:rsidR="00686522" w:rsidRDefault="00686522" w:rsidP="0015651F">
            <w:r>
              <w:t>Сезонное отключение трансформаторов на 2-х тра</w:t>
            </w:r>
            <w:r w:rsidR="00EB0D74">
              <w:t>н</w:t>
            </w:r>
            <w:r>
              <w:t xml:space="preserve">сформаторных ТП </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rsidR="00686522" w:rsidRPr="00557385" w:rsidRDefault="00376BAD" w:rsidP="00A902DA">
            <w:pPr>
              <w:jc w:val="center"/>
            </w:pPr>
            <w:r>
              <w:t>кВт*ч</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686522" w:rsidRPr="00557385" w:rsidRDefault="00343B9C" w:rsidP="00A902DA">
            <w:pPr>
              <w:jc w:val="center"/>
            </w:pPr>
            <w:r>
              <w:t>14380</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686522" w:rsidRPr="00AB308E" w:rsidRDefault="0015651F" w:rsidP="00A902DA">
            <w:pPr>
              <w:jc w:val="center"/>
              <w:rPr>
                <w:color w:val="000000" w:themeColor="text1"/>
              </w:rPr>
            </w:pPr>
            <w:r w:rsidRPr="00AB308E">
              <w:rPr>
                <w:color w:val="000000" w:themeColor="text1"/>
              </w:rPr>
              <w:t>2020-2024</w:t>
            </w:r>
          </w:p>
        </w:tc>
        <w:tc>
          <w:tcPr>
            <w:tcW w:w="1484" w:type="dxa"/>
            <w:tcBorders>
              <w:top w:val="single" w:sz="4" w:space="0" w:color="auto"/>
              <w:left w:val="single" w:sz="4" w:space="0" w:color="auto"/>
              <w:bottom w:val="single" w:sz="4" w:space="0" w:color="auto"/>
              <w:right w:val="single" w:sz="4" w:space="0" w:color="auto"/>
            </w:tcBorders>
            <w:shd w:val="clear" w:color="auto" w:fill="FFFFFF"/>
            <w:vAlign w:val="center"/>
          </w:tcPr>
          <w:p w:rsidR="00686522" w:rsidRPr="004362D5" w:rsidRDefault="009C09DD" w:rsidP="00AB308E">
            <w:pPr>
              <w:jc w:val="center"/>
              <w:rPr>
                <w:color w:val="000000" w:themeColor="text1"/>
              </w:rPr>
            </w:pPr>
            <w:r>
              <w:rPr>
                <w:color w:val="000000" w:themeColor="text1"/>
              </w:rPr>
              <w:t>0,0075</w:t>
            </w:r>
          </w:p>
        </w:tc>
        <w:tc>
          <w:tcPr>
            <w:tcW w:w="1277" w:type="dxa"/>
            <w:tcBorders>
              <w:top w:val="single" w:sz="4" w:space="0" w:color="auto"/>
              <w:left w:val="single" w:sz="4" w:space="0" w:color="auto"/>
              <w:bottom w:val="single" w:sz="4" w:space="0" w:color="auto"/>
              <w:right w:val="single" w:sz="4" w:space="0" w:color="auto"/>
            </w:tcBorders>
            <w:shd w:val="clear" w:color="auto" w:fill="FFFFFF"/>
            <w:vAlign w:val="center"/>
          </w:tcPr>
          <w:p w:rsidR="00686522" w:rsidRPr="004362D5" w:rsidRDefault="009C09DD">
            <w:pPr>
              <w:jc w:val="center"/>
              <w:rPr>
                <w:color w:val="000000" w:themeColor="text1"/>
              </w:rPr>
            </w:pPr>
            <w:r>
              <w:rPr>
                <w:color w:val="000000" w:themeColor="text1"/>
              </w:rPr>
              <w:t>0,036525</w:t>
            </w:r>
          </w:p>
        </w:tc>
      </w:tr>
      <w:tr w:rsidR="00686522" w:rsidRPr="00557385" w:rsidTr="00557385">
        <w:trPr>
          <w:trHeight w:val="798"/>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rsidR="00686522" w:rsidRDefault="00D97C19" w:rsidP="00D04BAF">
            <w:pPr>
              <w:jc w:val="center"/>
            </w:pPr>
            <w:r>
              <w:t>3</w:t>
            </w:r>
          </w:p>
        </w:tc>
        <w:tc>
          <w:tcPr>
            <w:tcW w:w="3903" w:type="dxa"/>
            <w:tcBorders>
              <w:top w:val="single" w:sz="4" w:space="0" w:color="auto"/>
              <w:left w:val="single" w:sz="4" w:space="0" w:color="auto"/>
              <w:bottom w:val="single" w:sz="4" w:space="0" w:color="auto"/>
              <w:right w:val="single" w:sz="4" w:space="0" w:color="auto"/>
            </w:tcBorders>
            <w:shd w:val="clear" w:color="auto" w:fill="FFFFFF"/>
          </w:tcPr>
          <w:p w:rsidR="00686522" w:rsidRDefault="00686522" w:rsidP="00382F02">
            <w:r>
              <w:t xml:space="preserve">Поддержание оптимального уровня напряжения у потребителей путем переключения отпаек трансформаторов 6/0,4кВ </w:t>
            </w:r>
          </w:p>
          <w:p w:rsidR="00686522" w:rsidRDefault="00686522" w:rsidP="00382F02"/>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rsidR="00686522" w:rsidRPr="00557385" w:rsidRDefault="00343B9C" w:rsidP="00A902DA">
            <w:pPr>
              <w:jc w:val="center"/>
            </w:pPr>
            <w:r>
              <w:t>кВт*ч</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686522" w:rsidRPr="00557385" w:rsidRDefault="00343B9C" w:rsidP="00A902DA">
            <w:pPr>
              <w:jc w:val="center"/>
            </w:pPr>
            <w:r>
              <w:t>251240</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686522" w:rsidRPr="00AB308E" w:rsidRDefault="0015651F" w:rsidP="00A902DA">
            <w:pPr>
              <w:jc w:val="center"/>
              <w:rPr>
                <w:color w:val="000000" w:themeColor="text1"/>
              </w:rPr>
            </w:pPr>
            <w:r w:rsidRPr="00AB308E">
              <w:rPr>
                <w:color w:val="000000" w:themeColor="text1"/>
              </w:rPr>
              <w:t>2020-2024</w:t>
            </w:r>
          </w:p>
        </w:tc>
        <w:tc>
          <w:tcPr>
            <w:tcW w:w="1484" w:type="dxa"/>
            <w:tcBorders>
              <w:top w:val="single" w:sz="4" w:space="0" w:color="auto"/>
              <w:left w:val="single" w:sz="4" w:space="0" w:color="auto"/>
              <w:bottom w:val="single" w:sz="4" w:space="0" w:color="auto"/>
              <w:right w:val="single" w:sz="4" w:space="0" w:color="auto"/>
            </w:tcBorders>
            <w:shd w:val="clear" w:color="auto" w:fill="FFFFFF"/>
            <w:vAlign w:val="center"/>
          </w:tcPr>
          <w:p w:rsidR="00686522" w:rsidRPr="009C09DD" w:rsidRDefault="009C09DD" w:rsidP="00557385">
            <w:pPr>
              <w:jc w:val="center"/>
              <w:rPr>
                <w:color w:val="000000" w:themeColor="text1"/>
              </w:rPr>
            </w:pPr>
            <w:r w:rsidRPr="009C09DD">
              <w:rPr>
                <w:color w:val="000000" w:themeColor="text1"/>
              </w:rPr>
              <w:t>0,016</w:t>
            </w:r>
          </w:p>
        </w:tc>
        <w:tc>
          <w:tcPr>
            <w:tcW w:w="1277" w:type="dxa"/>
            <w:tcBorders>
              <w:top w:val="single" w:sz="4" w:space="0" w:color="auto"/>
              <w:left w:val="single" w:sz="4" w:space="0" w:color="auto"/>
              <w:bottom w:val="single" w:sz="4" w:space="0" w:color="auto"/>
              <w:right w:val="single" w:sz="4" w:space="0" w:color="auto"/>
            </w:tcBorders>
            <w:shd w:val="clear" w:color="auto" w:fill="FFFFFF"/>
            <w:vAlign w:val="center"/>
          </w:tcPr>
          <w:p w:rsidR="00686522" w:rsidRPr="009C09DD" w:rsidRDefault="009C09DD">
            <w:pPr>
              <w:jc w:val="center"/>
              <w:rPr>
                <w:color w:val="000000" w:themeColor="text1"/>
              </w:rPr>
            </w:pPr>
            <w:r w:rsidRPr="009C09DD">
              <w:rPr>
                <w:color w:val="000000" w:themeColor="text1"/>
              </w:rPr>
              <w:t>0,638150</w:t>
            </w:r>
          </w:p>
        </w:tc>
      </w:tr>
      <w:tr w:rsidR="00686522" w:rsidRPr="00557385" w:rsidTr="00557385">
        <w:trPr>
          <w:trHeight w:val="798"/>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rsidR="00686522" w:rsidRDefault="00D97C19" w:rsidP="00D04BAF">
            <w:pPr>
              <w:jc w:val="center"/>
            </w:pPr>
            <w:r>
              <w:t>4</w:t>
            </w:r>
          </w:p>
        </w:tc>
        <w:tc>
          <w:tcPr>
            <w:tcW w:w="3903" w:type="dxa"/>
            <w:tcBorders>
              <w:top w:val="single" w:sz="4" w:space="0" w:color="auto"/>
              <w:left w:val="single" w:sz="4" w:space="0" w:color="auto"/>
              <w:bottom w:val="single" w:sz="4" w:space="0" w:color="auto"/>
              <w:right w:val="single" w:sz="4" w:space="0" w:color="auto"/>
            </w:tcBorders>
            <w:shd w:val="clear" w:color="auto" w:fill="FFFFFF"/>
          </w:tcPr>
          <w:p w:rsidR="00686522" w:rsidRDefault="00686522" w:rsidP="009A667F">
            <w:r>
              <w:t xml:space="preserve">Выявление и устранение безучетного (бездоговорного) потребления электрической энергии </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rsidR="00686522" w:rsidRPr="00557385" w:rsidRDefault="00343B9C" w:rsidP="00A902DA">
            <w:pPr>
              <w:jc w:val="center"/>
            </w:pPr>
            <w:r>
              <w:t>кВт*ч</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686522" w:rsidRPr="00557385" w:rsidRDefault="00343B9C" w:rsidP="00A902DA">
            <w:pPr>
              <w:jc w:val="center"/>
            </w:pPr>
            <w:r>
              <w:t>925</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686522" w:rsidRPr="00AB308E" w:rsidRDefault="0015651F" w:rsidP="00343B9C">
            <w:pPr>
              <w:jc w:val="center"/>
              <w:rPr>
                <w:color w:val="000000" w:themeColor="text1"/>
              </w:rPr>
            </w:pPr>
            <w:r w:rsidRPr="00AB308E">
              <w:rPr>
                <w:color w:val="000000" w:themeColor="text1"/>
              </w:rPr>
              <w:t>2020-202</w:t>
            </w:r>
            <w:r w:rsidR="00343B9C">
              <w:rPr>
                <w:color w:val="000000" w:themeColor="text1"/>
              </w:rPr>
              <w:t>3</w:t>
            </w:r>
          </w:p>
        </w:tc>
        <w:tc>
          <w:tcPr>
            <w:tcW w:w="1484" w:type="dxa"/>
            <w:tcBorders>
              <w:top w:val="single" w:sz="4" w:space="0" w:color="auto"/>
              <w:left w:val="single" w:sz="4" w:space="0" w:color="auto"/>
              <w:bottom w:val="single" w:sz="4" w:space="0" w:color="auto"/>
              <w:right w:val="single" w:sz="4" w:space="0" w:color="auto"/>
            </w:tcBorders>
            <w:shd w:val="clear" w:color="auto" w:fill="FFFFFF"/>
            <w:vAlign w:val="center"/>
          </w:tcPr>
          <w:p w:rsidR="00686522" w:rsidRPr="009C09DD" w:rsidRDefault="009C09DD" w:rsidP="00557385">
            <w:pPr>
              <w:jc w:val="center"/>
              <w:rPr>
                <w:color w:val="000000" w:themeColor="text1"/>
              </w:rPr>
            </w:pPr>
            <w:r w:rsidRPr="009C09DD">
              <w:rPr>
                <w:color w:val="000000" w:themeColor="text1"/>
              </w:rPr>
              <w:t>0,042</w:t>
            </w:r>
          </w:p>
        </w:tc>
        <w:tc>
          <w:tcPr>
            <w:tcW w:w="1277" w:type="dxa"/>
            <w:tcBorders>
              <w:top w:val="single" w:sz="4" w:space="0" w:color="auto"/>
              <w:left w:val="single" w:sz="4" w:space="0" w:color="auto"/>
              <w:bottom w:val="single" w:sz="4" w:space="0" w:color="auto"/>
              <w:right w:val="single" w:sz="4" w:space="0" w:color="auto"/>
            </w:tcBorders>
            <w:shd w:val="clear" w:color="auto" w:fill="FFFFFF"/>
            <w:vAlign w:val="center"/>
          </w:tcPr>
          <w:p w:rsidR="00686522" w:rsidRPr="009C09DD" w:rsidRDefault="009C09DD" w:rsidP="009C09DD">
            <w:pPr>
              <w:jc w:val="center"/>
              <w:rPr>
                <w:color w:val="000000" w:themeColor="text1"/>
              </w:rPr>
            </w:pPr>
            <w:r w:rsidRPr="009C09DD">
              <w:rPr>
                <w:color w:val="000000" w:themeColor="text1"/>
              </w:rPr>
              <w:t>0,304800</w:t>
            </w:r>
          </w:p>
        </w:tc>
      </w:tr>
      <w:tr w:rsidR="00686522" w:rsidRPr="009C09DD" w:rsidTr="00557385">
        <w:trPr>
          <w:trHeight w:val="798"/>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rsidR="00686522" w:rsidRDefault="00D97C19" w:rsidP="00D04BAF">
            <w:pPr>
              <w:jc w:val="center"/>
            </w:pPr>
            <w:r>
              <w:t>5</w:t>
            </w:r>
          </w:p>
        </w:tc>
        <w:tc>
          <w:tcPr>
            <w:tcW w:w="3903" w:type="dxa"/>
            <w:tcBorders>
              <w:top w:val="single" w:sz="4" w:space="0" w:color="auto"/>
              <w:left w:val="single" w:sz="4" w:space="0" w:color="auto"/>
              <w:bottom w:val="single" w:sz="4" w:space="0" w:color="auto"/>
              <w:right w:val="single" w:sz="4" w:space="0" w:color="auto"/>
            </w:tcBorders>
            <w:shd w:val="clear" w:color="auto" w:fill="FFFFFF"/>
          </w:tcPr>
          <w:p w:rsidR="00686522" w:rsidRDefault="00686522" w:rsidP="00382F02">
            <w:r>
              <w:t>Выравнивание нагрузок фаз в электросетях 0,4кВ.</w:t>
            </w:r>
          </w:p>
          <w:p w:rsidR="00686522" w:rsidRDefault="00686522" w:rsidP="00382F02"/>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rsidR="00686522" w:rsidRPr="00557385" w:rsidRDefault="00343B9C" w:rsidP="00A902DA">
            <w:pPr>
              <w:jc w:val="center"/>
            </w:pPr>
            <w:r>
              <w:t>кВт*ч</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686522" w:rsidRPr="00557385" w:rsidRDefault="00343B9C" w:rsidP="00A902DA">
            <w:pPr>
              <w:jc w:val="center"/>
            </w:pPr>
            <w:r>
              <w:t>29475</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686522" w:rsidRPr="00AB308E" w:rsidRDefault="0015651F" w:rsidP="00A902DA">
            <w:pPr>
              <w:jc w:val="center"/>
              <w:rPr>
                <w:color w:val="000000" w:themeColor="text1"/>
              </w:rPr>
            </w:pPr>
            <w:r w:rsidRPr="00AB308E">
              <w:rPr>
                <w:color w:val="000000" w:themeColor="text1"/>
              </w:rPr>
              <w:t>2020-2024</w:t>
            </w:r>
          </w:p>
        </w:tc>
        <w:tc>
          <w:tcPr>
            <w:tcW w:w="1484" w:type="dxa"/>
            <w:tcBorders>
              <w:top w:val="single" w:sz="4" w:space="0" w:color="auto"/>
              <w:left w:val="single" w:sz="4" w:space="0" w:color="auto"/>
              <w:bottom w:val="single" w:sz="4" w:space="0" w:color="auto"/>
              <w:right w:val="single" w:sz="4" w:space="0" w:color="auto"/>
            </w:tcBorders>
            <w:shd w:val="clear" w:color="auto" w:fill="FFFFFF"/>
            <w:vAlign w:val="center"/>
          </w:tcPr>
          <w:p w:rsidR="00686522" w:rsidRPr="009C09DD" w:rsidRDefault="009C09DD" w:rsidP="00557385">
            <w:pPr>
              <w:jc w:val="center"/>
              <w:rPr>
                <w:color w:val="000000" w:themeColor="text1"/>
              </w:rPr>
            </w:pPr>
            <w:r w:rsidRPr="009C09DD">
              <w:rPr>
                <w:color w:val="000000" w:themeColor="text1"/>
              </w:rPr>
              <w:t>0,025</w:t>
            </w:r>
          </w:p>
        </w:tc>
        <w:tc>
          <w:tcPr>
            <w:tcW w:w="1277" w:type="dxa"/>
            <w:tcBorders>
              <w:top w:val="single" w:sz="4" w:space="0" w:color="auto"/>
              <w:left w:val="single" w:sz="4" w:space="0" w:color="auto"/>
              <w:bottom w:val="single" w:sz="4" w:space="0" w:color="auto"/>
              <w:right w:val="single" w:sz="4" w:space="0" w:color="auto"/>
            </w:tcBorders>
            <w:shd w:val="clear" w:color="auto" w:fill="FFFFFF"/>
            <w:vAlign w:val="center"/>
          </w:tcPr>
          <w:p w:rsidR="00686522" w:rsidRPr="009C09DD" w:rsidRDefault="009C09DD" w:rsidP="00376BAD">
            <w:pPr>
              <w:jc w:val="center"/>
              <w:rPr>
                <w:color w:val="000000" w:themeColor="text1"/>
              </w:rPr>
            </w:pPr>
            <w:r w:rsidRPr="009C09DD">
              <w:rPr>
                <w:color w:val="000000" w:themeColor="text1"/>
              </w:rPr>
              <w:t>0,074867</w:t>
            </w:r>
          </w:p>
        </w:tc>
      </w:tr>
      <w:tr w:rsidR="00AB308E" w:rsidRPr="00557385" w:rsidTr="00557385">
        <w:trPr>
          <w:trHeight w:val="798"/>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rsidR="00AB308E" w:rsidRDefault="00D97C19" w:rsidP="00D04BAF">
            <w:pPr>
              <w:jc w:val="center"/>
            </w:pPr>
            <w:r>
              <w:t>6</w:t>
            </w:r>
          </w:p>
        </w:tc>
        <w:tc>
          <w:tcPr>
            <w:tcW w:w="3903" w:type="dxa"/>
            <w:tcBorders>
              <w:top w:val="single" w:sz="4" w:space="0" w:color="auto"/>
              <w:left w:val="single" w:sz="4" w:space="0" w:color="auto"/>
              <w:bottom w:val="single" w:sz="4" w:space="0" w:color="auto"/>
              <w:right w:val="single" w:sz="4" w:space="0" w:color="auto"/>
            </w:tcBorders>
            <w:shd w:val="clear" w:color="auto" w:fill="FFFFFF"/>
          </w:tcPr>
          <w:p w:rsidR="00AB308E" w:rsidRDefault="002479A5" w:rsidP="00382F02">
            <w:r w:rsidRPr="002479A5">
              <w:t>Вывод из эксплуатации ТП 6/0,4, предназначенных для электроснабжения законсервированной газовой котельной №15 и центральных тепловых пунктов</w:t>
            </w:r>
            <w:r>
              <w:t xml:space="preserve"> </w:t>
            </w:r>
            <w:r w:rsidRPr="002479A5">
              <w:t>-</w:t>
            </w:r>
            <w:r>
              <w:t xml:space="preserve"> </w:t>
            </w:r>
            <w:r w:rsidRPr="002479A5">
              <w:t>ЦТП</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rsidR="00AB308E" w:rsidRPr="00557385" w:rsidRDefault="00343B9C" w:rsidP="00A902DA">
            <w:pPr>
              <w:jc w:val="center"/>
            </w:pPr>
            <w:r>
              <w:t>кВт*ч</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AB308E" w:rsidRPr="00557385" w:rsidRDefault="00343B9C" w:rsidP="00A902DA">
            <w:pPr>
              <w:jc w:val="center"/>
            </w:pPr>
            <w:r>
              <w:t>56851</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AB308E" w:rsidRPr="00AB308E" w:rsidRDefault="002479A5" w:rsidP="00A902DA">
            <w:pPr>
              <w:jc w:val="center"/>
              <w:rPr>
                <w:color w:val="000000" w:themeColor="text1"/>
              </w:rPr>
            </w:pPr>
            <w:r>
              <w:rPr>
                <w:color w:val="000000" w:themeColor="text1"/>
              </w:rPr>
              <w:t>2020-2024</w:t>
            </w:r>
          </w:p>
        </w:tc>
        <w:tc>
          <w:tcPr>
            <w:tcW w:w="1484" w:type="dxa"/>
            <w:tcBorders>
              <w:top w:val="single" w:sz="4" w:space="0" w:color="auto"/>
              <w:left w:val="single" w:sz="4" w:space="0" w:color="auto"/>
              <w:bottom w:val="single" w:sz="4" w:space="0" w:color="auto"/>
              <w:right w:val="single" w:sz="4" w:space="0" w:color="auto"/>
            </w:tcBorders>
            <w:shd w:val="clear" w:color="auto" w:fill="FFFFFF"/>
            <w:vAlign w:val="center"/>
          </w:tcPr>
          <w:p w:rsidR="00AB308E" w:rsidRPr="00D97C19" w:rsidRDefault="002479A5" w:rsidP="00557385">
            <w:pPr>
              <w:jc w:val="center"/>
              <w:rPr>
                <w:color w:val="FF0000"/>
              </w:rPr>
            </w:pPr>
            <w:r w:rsidRPr="00D97C19">
              <w:rPr>
                <w:color w:val="FF0000"/>
              </w:rPr>
              <w:t>-</w:t>
            </w:r>
          </w:p>
        </w:tc>
        <w:tc>
          <w:tcPr>
            <w:tcW w:w="1277" w:type="dxa"/>
            <w:tcBorders>
              <w:top w:val="single" w:sz="4" w:space="0" w:color="auto"/>
              <w:left w:val="single" w:sz="4" w:space="0" w:color="auto"/>
              <w:bottom w:val="single" w:sz="4" w:space="0" w:color="auto"/>
              <w:right w:val="single" w:sz="4" w:space="0" w:color="auto"/>
            </w:tcBorders>
            <w:shd w:val="clear" w:color="auto" w:fill="FFFFFF"/>
            <w:vAlign w:val="center"/>
          </w:tcPr>
          <w:p w:rsidR="00AB308E" w:rsidRPr="009C09DD" w:rsidRDefault="009C09DD">
            <w:pPr>
              <w:jc w:val="center"/>
              <w:rPr>
                <w:color w:val="000000" w:themeColor="text1"/>
              </w:rPr>
            </w:pPr>
            <w:r w:rsidRPr="009C09DD">
              <w:rPr>
                <w:color w:val="000000" w:themeColor="text1"/>
              </w:rPr>
              <w:t>0,144402</w:t>
            </w:r>
          </w:p>
        </w:tc>
      </w:tr>
      <w:tr w:rsidR="00D04BAF" w:rsidRPr="00557385" w:rsidTr="00557385">
        <w:trPr>
          <w:trHeight w:val="798"/>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rsidR="00D04BAF" w:rsidRDefault="00D97C19" w:rsidP="00D04BAF">
            <w:pPr>
              <w:jc w:val="center"/>
            </w:pPr>
            <w:r>
              <w:t>7</w:t>
            </w:r>
          </w:p>
        </w:tc>
        <w:tc>
          <w:tcPr>
            <w:tcW w:w="3903" w:type="dxa"/>
            <w:tcBorders>
              <w:top w:val="single" w:sz="4" w:space="0" w:color="auto"/>
              <w:left w:val="single" w:sz="4" w:space="0" w:color="auto"/>
              <w:bottom w:val="single" w:sz="4" w:space="0" w:color="auto"/>
              <w:right w:val="single" w:sz="4" w:space="0" w:color="auto"/>
            </w:tcBorders>
            <w:shd w:val="clear" w:color="auto" w:fill="FFFFFF"/>
          </w:tcPr>
          <w:p w:rsidR="00D04BAF" w:rsidRDefault="00D04BAF" w:rsidP="00382F02">
            <w:r>
              <w:t>Установка светодиодных светильников</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rsidR="00D04BAF" w:rsidRPr="00557385" w:rsidRDefault="00343B9C" w:rsidP="00A902DA">
            <w:pPr>
              <w:jc w:val="center"/>
            </w:pPr>
            <w:r>
              <w:t>кВт*ч/шт</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D04BAF" w:rsidRPr="00557385" w:rsidRDefault="00343B9C" w:rsidP="00A902DA">
            <w:pPr>
              <w:jc w:val="center"/>
            </w:pPr>
            <w:r>
              <w:t>925/40</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D04BAF" w:rsidRPr="00343B9C" w:rsidRDefault="00D04BAF" w:rsidP="00343B9C">
            <w:pPr>
              <w:jc w:val="center"/>
              <w:rPr>
                <w:color w:val="000000" w:themeColor="text1"/>
              </w:rPr>
            </w:pPr>
            <w:r w:rsidRPr="00343B9C">
              <w:rPr>
                <w:color w:val="000000" w:themeColor="text1"/>
              </w:rPr>
              <w:t>20</w:t>
            </w:r>
            <w:r w:rsidR="00343B9C" w:rsidRPr="00343B9C">
              <w:rPr>
                <w:color w:val="000000" w:themeColor="text1"/>
              </w:rPr>
              <w:t>20-2023</w:t>
            </w:r>
          </w:p>
        </w:tc>
        <w:tc>
          <w:tcPr>
            <w:tcW w:w="1484" w:type="dxa"/>
            <w:tcBorders>
              <w:top w:val="single" w:sz="4" w:space="0" w:color="auto"/>
              <w:left w:val="single" w:sz="4" w:space="0" w:color="auto"/>
              <w:bottom w:val="single" w:sz="4" w:space="0" w:color="auto"/>
              <w:right w:val="single" w:sz="4" w:space="0" w:color="auto"/>
            </w:tcBorders>
            <w:shd w:val="clear" w:color="auto" w:fill="FFFFFF"/>
            <w:vAlign w:val="center"/>
          </w:tcPr>
          <w:p w:rsidR="00D04BAF" w:rsidRPr="009C09DD" w:rsidRDefault="009C09DD" w:rsidP="00950F02">
            <w:pPr>
              <w:jc w:val="center"/>
              <w:rPr>
                <w:color w:val="000000" w:themeColor="text1"/>
              </w:rPr>
            </w:pPr>
            <w:r w:rsidRPr="009C09DD">
              <w:rPr>
                <w:color w:val="000000" w:themeColor="text1"/>
              </w:rPr>
              <w:t>0,0125</w:t>
            </w:r>
          </w:p>
        </w:tc>
        <w:tc>
          <w:tcPr>
            <w:tcW w:w="1277" w:type="dxa"/>
            <w:tcBorders>
              <w:top w:val="single" w:sz="4" w:space="0" w:color="auto"/>
              <w:left w:val="single" w:sz="4" w:space="0" w:color="auto"/>
              <w:bottom w:val="single" w:sz="4" w:space="0" w:color="auto"/>
              <w:right w:val="single" w:sz="4" w:space="0" w:color="auto"/>
            </w:tcBorders>
            <w:shd w:val="clear" w:color="auto" w:fill="FFFFFF"/>
            <w:vAlign w:val="center"/>
          </w:tcPr>
          <w:p w:rsidR="00D04BAF" w:rsidRPr="009C09DD" w:rsidRDefault="009C09DD">
            <w:pPr>
              <w:jc w:val="center"/>
              <w:rPr>
                <w:color w:val="000000" w:themeColor="text1"/>
              </w:rPr>
            </w:pPr>
            <w:r w:rsidRPr="009C09DD">
              <w:rPr>
                <w:color w:val="000000" w:themeColor="text1"/>
              </w:rPr>
              <w:t>0,003978</w:t>
            </w:r>
          </w:p>
        </w:tc>
      </w:tr>
    </w:tbl>
    <w:p w:rsidR="000600B5" w:rsidRPr="00557385" w:rsidRDefault="000600B5" w:rsidP="000600B5"/>
    <w:p w:rsidR="00D0589A" w:rsidRDefault="00D0589A" w:rsidP="00E67603">
      <w:pPr>
        <w:tabs>
          <w:tab w:val="left" w:pos="709"/>
          <w:tab w:val="left" w:pos="900"/>
        </w:tabs>
        <w:spacing w:line="276" w:lineRule="auto"/>
        <w:jc w:val="both"/>
      </w:pPr>
    </w:p>
    <w:p w:rsidR="00850EFB" w:rsidRPr="00850EFB" w:rsidRDefault="00853530" w:rsidP="00850EFB">
      <w:pPr>
        <w:tabs>
          <w:tab w:val="left" w:pos="709"/>
          <w:tab w:val="left" w:pos="2625"/>
        </w:tabs>
        <w:spacing w:line="276" w:lineRule="auto"/>
        <w:jc w:val="center"/>
        <w:rPr>
          <w:b/>
        </w:rPr>
      </w:pPr>
      <w:r>
        <w:rPr>
          <w:b/>
          <w:color w:val="000000" w:themeColor="text1"/>
        </w:rPr>
        <w:t xml:space="preserve">4. </w:t>
      </w:r>
      <w:r w:rsidR="00850EFB" w:rsidRPr="006D1997">
        <w:rPr>
          <w:b/>
          <w:color w:val="000000" w:themeColor="text1"/>
        </w:rPr>
        <w:t>Экономические показатели программы</w:t>
      </w:r>
      <w:r w:rsidR="00850EFB">
        <w:rPr>
          <w:b/>
          <w:color w:val="000000" w:themeColor="text1"/>
        </w:rPr>
        <w:t>. И</w:t>
      </w:r>
      <w:r w:rsidR="00850EFB" w:rsidRPr="00194FA9">
        <w:rPr>
          <w:b/>
          <w:color w:val="000000" w:themeColor="text1"/>
        </w:rPr>
        <w:t>нформация об источниках финансирования мероприятий по энергосбережению и повышению энергетической эффективности</w:t>
      </w:r>
      <w:r w:rsidR="00850EFB" w:rsidRPr="006D1997">
        <w:rPr>
          <w:b/>
          <w:color w:val="000000" w:themeColor="text1"/>
        </w:rPr>
        <w:t>:</w:t>
      </w:r>
    </w:p>
    <w:p w:rsidR="00850EFB" w:rsidRDefault="00850EFB" w:rsidP="00850EFB">
      <w:pPr>
        <w:autoSpaceDE w:val="0"/>
        <w:autoSpaceDN w:val="0"/>
        <w:adjustRightInd w:val="0"/>
        <w:ind w:firstLine="540"/>
        <w:jc w:val="both"/>
        <w:rPr>
          <w:color w:val="000000" w:themeColor="text1"/>
        </w:rPr>
      </w:pPr>
      <w:r>
        <w:rPr>
          <w:color w:val="000000" w:themeColor="text1"/>
        </w:rPr>
        <w:t xml:space="preserve">                                                                                                               </w:t>
      </w:r>
      <w:r w:rsidR="009A667F">
        <w:rPr>
          <w:color w:val="000000" w:themeColor="text1"/>
        </w:rPr>
        <w:t xml:space="preserve">              </w:t>
      </w:r>
      <w:r>
        <w:rPr>
          <w:color w:val="000000" w:themeColor="text1"/>
        </w:rPr>
        <w:t xml:space="preserve"> Таблица 3</w:t>
      </w:r>
    </w:p>
    <w:tbl>
      <w:tblPr>
        <w:tblStyle w:val="a9"/>
        <w:tblW w:w="9923" w:type="dxa"/>
        <w:tblInd w:w="108" w:type="dxa"/>
        <w:tblLook w:val="04A0"/>
      </w:tblPr>
      <w:tblGrid>
        <w:gridCol w:w="767"/>
        <w:gridCol w:w="3202"/>
        <w:gridCol w:w="1276"/>
        <w:gridCol w:w="1134"/>
        <w:gridCol w:w="1134"/>
        <w:gridCol w:w="1276"/>
        <w:gridCol w:w="1134"/>
      </w:tblGrid>
      <w:tr w:rsidR="009A667F" w:rsidTr="009A667F">
        <w:tc>
          <w:tcPr>
            <w:tcW w:w="767" w:type="dxa"/>
            <w:vMerge w:val="restart"/>
            <w:vAlign w:val="center"/>
          </w:tcPr>
          <w:p w:rsidR="009A667F" w:rsidRPr="009A667F" w:rsidRDefault="009A667F" w:rsidP="00A902DA">
            <w:pPr>
              <w:autoSpaceDE w:val="0"/>
              <w:autoSpaceDN w:val="0"/>
              <w:adjustRightInd w:val="0"/>
              <w:jc w:val="center"/>
              <w:rPr>
                <w:b/>
                <w:color w:val="000000" w:themeColor="text1"/>
                <w:sz w:val="24"/>
                <w:szCs w:val="24"/>
              </w:rPr>
            </w:pPr>
            <w:r w:rsidRPr="009A667F">
              <w:rPr>
                <w:b/>
                <w:color w:val="000000" w:themeColor="text1"/>
                <w:sz w:val="24"/>
                <w:szCs w:val="24"/>
              </w:rPr>
              <w:t>№ п/п</w:t>
            </w:r>
          </w:p>
        </w:tc>
        <w:tc>
          <w:tcPr>
            <w:tcW w:w="3202" w:type="dxa"/>
            <w:vMerge w:val="restart"/>
            <w:vAlign w:val="center"/>
          </w:tcPr>
          <w:p w:rsidR="009A667F" w:rsidRPr="009A667F" w:rsidRDefault="009A667F" w:rsidP="00A902DA">
            <w:pPr>
              <w:autoSpaceDE w:val="0"/>
              <w:autoSpaceDN w:val="0"/>
              <w:adjustRightInd w:val="0"/>
              <w:jc w:val="center"/>
              <w:rPr>
                <w:b/>
                <w:color w:val="000000" w:themeColor="text1"/>
                <w:sz w:val="24"/>
                <w:szCs w:val="24"/>
              </w:rPr>
            </w:pPr>
            <w:r w:rsidRPr="009A667F">
              <w:rPr>
                <w:b/>
                <w:color w:val="000000" w:themeColor="text1"/>
                <w:sz w:val="24"/>
                <w:szCs w:val="24"/>
              </w:rPr>
              <w:t>Источник финансирования</w:t>
            </w:r>
          </w:p>
        </w:tc>
        <w:tc>
          <w:tcPr>
            <w:tcW w:w="1276" w:type="dxa"/>
            <w:vAlign w:val="center"/>
          </w:tcPr>
          <w:p w:rsidR="009A667F" w:rsidRPr="009A667F" w:rsidRDefault="009A667F" w:rsidP="009A667F">
            <w:pPr>
              <w:autoSpaceDE w:val="0"/>
              <w:autoSpaceDN w:val="0"/>
              <w:adjustRightInd w:val="0"/>
              <w:rPr>
                <w:b/>
                <w:color w:val="000000" w:themeColor="text1"/>
                <w:sz w:val="24"/>
                <w:szCs w:val="24"/>
              </w:rPr>
            </w:pPr>
            <w:r w:rsidRPr="009A667F">
              <w:rPr>
                <w:b/>
                <w:color w:val="000000" w:themeColor="text1"/>
                <w:sz w:val="24"/>
                <w:szCs w:val="24"/>
              </w:rPr>
              <w:t>2020 год</w:t>
            </w:r>
          </w:p>
        </w:tc>
        <w:tc>
          <w:tcPr>
            <w:tcW w:w="1134" w:type="dxa"/>
          </w:tcPr>
          <w:p w:rsidR="009A667F" w:rsidRPr="009A667F" w:rsidRDefault="009A667F" w:rsidP="009A667F">
            <w:pPr>
              <w:autoSpaceDE w:val="0"/>
              <w:autoSpaceDN w:val="0"/>
              <w:adjustRightInd w:val="0"/>
              <w:rPr>
                <w:b/>
                <w:color w:val="000000" w:themeColor="text1"/>
              </w:rPr>
            </w:pPr>
            <w:r w:rsidRPr="009A667F">
              <w:rPr>
                <w:b/>
                <w:color w:val="000000" w:themeColor="text1"/>
              </w:rPr>
              <w:t>2021 год</w:t>
            </w:r>
          </w:p>
        </w:tc>
        <w:tc>
          <w:tcPr>
            <w:tcW w:w="1134" w:type="dxa"/>
          </w:tcPr>
          <w:p w:rsidR="009A667F" w:rsidRPr="009A667F" w:rsidRDefault="009A667F" w:rsidP="009A667F">
            <w:pPr>
              <w:autoSpaceDE w:val="0"/>
              <w:autoSpaceDN w:val="0"/>
              <w:adjustRightInd w:val="0"/>
              <w:rPr>
                <w:b/>
                <w:color w:val="000000" w:themeColor="text1"/>
              </w:rPr>
            </w:pPr>
            <w:r w:rsidRPr="009A667F">
              <w:rPr>
                <w:b/>
                <w:color w:val="000000" w:themeColor="text1"/>
              </w:rPr>
              <w:t>2022 год</w:t>
            </w:r>
          </w:p>
        </w:tc>
        <w:tc>
          <w:tcPr>
            <w:tcW w:w="1276" w:type="dxa"/>
            <w:vAlign w:val="center"/>
          </w:tcPr>
          <w:p w:rsidR="009A667F" w:rsidRPr="009A667F" w:rsidRDefault="009A667F" w:rsidP="009A667F">
            <w:pPr>
              <w:autoSpaceDE w:val="0"/>
              <w:autoSpaceDN w:val="0"/>
              <w:adjustRightInd w:val="0"/>
              <w:rPr>
                <w:b/>
                <w:color w:val="000000" w:themeColor="text1"/>
                <w:sz w:val="24"/>
                <w:szCs w:val="24"/>
              </w:rPr>
            </w:pPr>
            <w:r w:rsidRPr="009A667F">
              <w:rPr>
                <w:b/>
                <w:color w:val="000000" w:themeColor="text1"/>
                <w:sz w:val="24"/>
                <w:szCs w:val="24"/>
              </w:rPr>
              <w:t>2023 год</w:t>
            </w:r>
          </w:p>
        </w:tc>
        <w:tc>
          <w:tcPr>
            <w:tcW w:w="1134" w:type="dxa"/>
            <w:vAlign w:val="center"/>
          </w:tcPr>
          <w:p w:rsidR="009A667F" w:rsidRPr="009A667F" w:rsidRDefault="009A667F" w:rsidP="009A667F">
            <w:pPr>
              <w:autoSpaceDE w:val="0"/>
              <w:autoSpaceDN w:val="0"/>
              <w:adjustRightInd w:val="0"/>
              <w:rPr>
                <w:b/>
                <w:color w:val="000000" w:themeColor="text1"/>
                <w:sz w:val="24"/>
                <w:szCs w:val="24"/>
              </w:rPr>
            </w:pPr>
            <w:r w:rsidRPr="009A667F">
              <w:rPr>
                <w:b/>
                <w:color w:val="000000" w:themeColor="text1"/>
                <w:sz w:val="24"/>
                <w:szCs w:val="24"/>
              </w:rPr>
              <w:t>2024 год</w:t>
            </w:r>
          </w:p>
        </w:tc>
      </w:tr>
      <w:tr w:rsidR="009A667F" w:rsidTr="009A667F">
        <w:tc>
          <w:tcPr>
            <w:tcW w:w="767" w:type="dxa"/>
            <w:vMerge/>
            <w:vAlign w:val="center"/>
          </w:tcPr>
          <w:p w:rsidR="009A667F" w:rsidRPr="009A667F" w:rsidRDefault="009A667F" w:rsidP="00A902DA">
            <w:pPr>
              <w:autoSpaceDE w:val="0"/>
              <w:autoSpaceDN w:val="0"/>
              <w:adjustRightInd w:val="0"/>
              <w:jc w:val="center"/>
              <w:rPr>
                <w:b/>
                <w:color w:val="000000" w:themeColor="text1"/>
                <w:sz w:val="24"/>
                <w:szCs w:val="24"/>
              </w:rPr>
            </w:pPr>
          </w:p>
        </w:tc>
        <w:tc>
          <w:tcPr>
            <w:tcW w:w="3202" w:type="dxa"/>
            <w:vMerge/>
            <w:vAlign w:val="center"/>
          </w:tcPr>
          <w:p w:rsidR="009A667F" w:rsidRPr="009A667F" w:rsidRDefault="009A667F" w:rsidP="00A902DA">
            <w:pPr>
              <w:autoSpaceDE w:val="0"/>
              <w:autoSpaceDN w:val="0"/>
              <w:adjustRightInd w:val="0"/>
              <w:jc w:val="center"/>
              <w:rPr>
                <w:b/>
                <w:color w:val="000000" w:themeColor="text1"/>
                <w:sz w:val="24"/>
                <w:szCs w:val="24"/>
              </w:rPr>
            </w:pPr>
          </w:p>
        </w:tc>
        <w:tc>
          <w:tcPr>
            <w:tcW w:w="5954" w:type="dxa"/>
            <w:gridSpan w:val="5"/>
          </w:tcPr>
          <w:p w:rsidR="009A667F" w:rsidRPr="009A667F" w:rsidRDefault="00A902DA" w:rsidP="00A902DA">
            <w:pPr>
              <w:autoSpaceDE w:val="0"/>
              <w:autoSpaceDN w:val="0"/>
              <w:adjustRightInd w:val="0"/>
              <w:jc w:val="center"/>
              <w:rPr>
                <w:b/>
                <w:color w:val="000000" w:themeColor="text1"/>
                <w:sz w:val="24"/>
                <w:szCs w:val="24"/>
              </w:rPr>
            </w:pPr>
            <w:r>
              <w:rPr>
                <w:b/>
                <w:color w:val="000000" w:themeColor="text1"/>
                <w:sz w:val="24"/>
                <w:szCs w:val="24"/>
              </w:rPr>
              <w:t>млн</w:t>
            </w:r>
            <w:r w:rsidR="009A667F" w:rsidRPr="009A667F">
              <w:rPr>
                <w:b/>
                <w:color w:val="000000" w:themeColor="text1"/>
                <w:sz w:val="24"/>
                <w:szCs w:val="24"/>
              </w:rPr>
              <w:t>. руб.</w:t>
            </w:r>
          </w:p>
        </w:tc>
      </w:tr>
      <w:tr w:rsidR="009A667F" w:rsidTr="009A667F">
        <w:tc>
          <w:tcPr>
            <w:tcW w:w="767" w:type="dxa"/>
            <w:vAlign w:val="center"/>
          </w:tcPr>
          <w:p w:rsidR="009A667F" w:rsidRDefault="009A667F" w:rsidP="00A902DA">
            <w:pPr>
              <w:autoSpaceDE w:val="0"/>
              <w:autoSpaceDN w:val="0"/>
              <w:adjustRightInd w:val="0"/>
              <w:jc w:val="center"/>
              <w:rPr>
                <w:color w:val="000000" w:themeColor="text1"/>
                <w:sz w:val="24"/>
                <w:szCs w:val="24"/>
              </w:rPr>
            </w:pPr>
            <w:r>
              <w:rPr>
                <w:color w:val="000000" w:themeColor="text1"/>
                <w:sz w:val="24"/>
                <w:szCs w:val="24"/>
              </w:rPr>
              <w:t>1</w:t>
            </w:r>
          </w:p>
        </w:tc>
        <w:tc>
          <w:tcPr>
            <w:tcW w:w="3202" w:type="dxa"/>
          </w:tcPr>
          <w:p w:rsidR="009A667F" w:rsidRDefault="009A667F" w:rsidP="00A902DA">
            <w:pPr>
              <w:autoSpaceDE w:val="0"/>
              <w:autoSpaceDN w:val="0"/>
              <w:adjustRightInd w:val="0"/>
              <w:jc w:val="both"/>
              <w:rPr>
                <w:color w:val="000000" w:themeColor="text1"/>
                <w:sz w:val="24"/>
                <w:szCs w:val="24"/>
              </w:rPr>
            </w:pPr>
            <w:r>
              <w:rPr>
                <w:color w:val="000000" w:themeColor="text1"/>
                <w:sz w:val="24"/>
                <w:szCs w:val="24"/>
              </w:rPr>
              <w:t>Собственные средства, в т.ч.</w:t>
            </w:r>
          </w:p>
        </w:tc>
        <w:tc>
          <w:tcPr>
            <w:tcW w:w="1276" w:type="dxa"/>
            <w:vAlign w:val="center"/>
          </w:tcPr>
          <w:p w:rsidR="009A667F" w:rsidRDefault="00D97C19" w:rsidP="00A902DA">
            <w:pPr>
              <w:autoSpaceDE w:val="0"/>
              <w:autoSpaceDN w:val="0"/>
              <w:adjustRightInd w:val="0"/>
              <w:rPr>
                <w:color w:val="000000" w:themeColor="text1"/>
                <w:sz w:val="24"/>
                <w:szCs w:val="24"/>
              </w:rPr>
            </w:pPr>
            <w:r>
              <w:rPr>
                <w:color w:val="000000" w:themeColor="text1"/>
                <w:sz w:val="24"/>
                <w:szCs w:val="24"/>
              </w:rPr>
              <w:t>1,119459</w:t>
            </w:r>
          </w:p>
        </w:tc>
        <w:tc>
          <w:tcPr>
            <w:tcW w:w="1134" w:type="dxa"/>
          </w:tcPr>
          <w:p w:rsidR="009A667F" w:rsidRDefault="00D97C19" w:rsidP="00A902DA">
            <w:pPr>
              <w:autoSpaceDE w:val="0"/>
              <w:autoSpaceDN w:val="0"/>
              <w:adjustRightInd w:val="0"/>
              <w:rPr>
                <w:color w:val="000000" w:themeColor="text1"/>
              </w:rPr>
            </w:pPr>
            <w:r>
              <w:rPr>
                <w:color w:val="000000" w:themeColor="text1"/>
              </w:rPr>
              <w:t>1,119459</w:t>
            </w:r>
          </w:p>
        </w:tc>
        <w:tc>
          <w:tcPr>
            <w:tcW w:w="1134" w:type="dxa"/>
          </w:tcPr>
          <w:p w:rsidR="009A667F" w:rsidRDefault="00D97C19" w:rsidP="00A902DA">
            <w:pPr>
              <w:autoSpaceDE w:val="0"/>
              <w:autoSpaceDN w:val="0"/>
              <w:adjustRightInd w:val="0"/>
              <w:rPr>
                <w:color w:val="000000" w:themeColor="text1"/>
              </w:rPr>
            </w:pPr>
            <w:r>
              <w:rPr>
                <w:color w:val="000000" w:themeColor="text1"/>
              </w:rPr>
              <w:t>1,11</w:t>
            </w:r>
            <w:r w:rsidR="004A1C36">
              <w:rPr>
                <w:color w:val="000000" w:themeColor="text1"/>
              </w:rPr>
              <w:t>9459</w:t>
            </w:r>
          </w:p>
        </w:tc>
        <w:tc>
          <w:tcPr>
            <w:tcW w:w="1276" w:type="dxa"/>
            <w:vAlign w:val="center"/>
          </w:tcPr>
          <w:p w:rsidR="009A667F" w:rsidRDefault="004A1C36" w:rsidP="00A902DA">
            <w:pPr>
              <w:autoSpaceDE w:val="0"/>
              <w:autoSpaceDN w:val="0"/>
              <w:adjustRightInd w:val="0"/>
              <w:rPr>
                <w:color w:val="000000" w:themeColor="text1"/>
                <w:sz w:val="24"/>
                <w:szCs w:val="24"/>
              </w:rPr>
            </w:pPr>
            <w:r>
              <w:rPr>
                <w:color w:val="000000" w:themeColor="text1"/>
                <w:sz w:val="24"/>
                <w:szCs w:val="24"/>
              </w:rPr>
              <w:t>1,119459</w:t>
            </w:r>
          </w:p>
        </w:tc>
        <w:tc>
          <w:tcPr>
            <w:tcW w:w="1134" w:type="dxa"/>
            <w:vAlign w:val="center"/>
          </w:tcPr>
          <w:p w:rsidR="009A667F" w:rsidRDefault="00A902DA" w:rsidP="00A902DA">
            <w:pPr>
              <w:autoSpaceDE w:val="0"/>
              <w:autoSpaceDN w:val="0"/>
              <w:adjustRightInd w:val="0"/>
              <w:rPr>
                <w:color w:val="000000" w:themeColor="text1"/>
                <w:sz w:val="24"/>
                <w:szCs w:val="24"/>
              </w:rPr>
            </w:pPr>
            <w:r>
              <w:rPr>
                <w:color w:val="000000" w:themeColor="text1"/>
                <w:sz w:val="24"/>
                <w:szCs w:val="24"/>
              </w:rPr>
              <w:t>1,2380</w:t>
            </w:r>
          </w:p>
        </w:tc>
      </w:tr>
      <w:tr w:rsidR="009A667F" w:rsidTr="009A667F">
        <w:tc>
          <w:tcPr>
            <w:tcW w:w="767" w:type="dxa"/>
            <w:vAlign w:val="center"/>
          </w:tcPr>
          <w:p w:rsidR="009A667F" w:rsidRDefault="009A667F" w:rsidP="00A902DA">
            <w:pPr>
              <w:autoSpaceDE w:val="0"/>
              <w:autoSpaceDN w:val="0"/>
              <w:adjustRightInd w:val="0"/>
              <w:jc w:val="center"/>
              <w:rPr>
                <w:color w:val="000000" w:themeColor="text1"/>
                <w:sz w:val="24"/>
                <w:szCs w:val="24"/>
              </w:rPr>
            </w:pPr>
            <w:r>
              <w:rPr>
                <w:color w:val="000000" w:themeColor="text1"/>
                <w:sz w:val="24"/>
                <w:szCs w:val="24"/>
              </w:rPr>
              <w:t>1.1</w:t>
            </w:r>
          </w:p>
        </w:tc>
        <w:tc>
          <w:tcPr>
            <w:tcW w:w="3202" w:type="dxa"/>
          </w:tcPr>
          <w:p w:rsidR="009A667F" w:rsidRDefault="009A667F" w:rsidP="00A902DA">
            <w:pPr>
              <w:autoSpaceDE w:val="0"/>
              <w:autoSpaceDN w:val="0"/>
              <w:adjustRightInd w:val="0"/>
              <w:jc w:val="both"/>
              <w:rPr>
                <w:color w:val="000000" w:themeColor="text1"/>
                <w:sz w:val="24"/>
                <w:szCs w:val="24"/>
              </w:rPr>
            </w:pPr>
            <w:r>
              <w:rPr>
                <w:color w:val="000000" w:themeColor="text1"/>
                <w:sz w:val="24"/>
                <w:szCs w:val="24"/>
              </w:rPr>
              <w:t>Прибыль, направляемая на инвестиции, в т.ч</w:t>
            </w:r>
          </w:p>
        </w:tc>
        <w:tc>
          <w:tcPr>
            <w:tcW w:w="1276" w:type="dxa"/>
            <w:vAlign w:val="center"/>
          </w:tcPr>
          <w:p w:rsidR="009A667F" w:rsidRDefault="009A667F" w:rsidP="00A902DA">
            <w:pPr>
              <w:autoSpaceDE w:val="0"/>
              <w:autoSpaceDN w:val="0"/>
              <w:adjustRightInd w:val="0"/>
              <w:rPr>
                <w:color w:val="000000" w:themeColor="text1"/>
                <w:sz w:val="24"/>
                <w:szCs w:val="24"/>
              </w:rPr>
            </w:pPr>
          </w:p>
        </w:tc>
        <w:tc>
          <w:tcPr>
            <w:tcW w:w="1134" w:type="dxa"/>
          </w:tcPr>
          <w:p w:rsidR="009A667F" w:rsidRDefault="009A667F" w:rsidP="00A902DA">
            <w:pPr>
              <w:autoSpaceDE w:val="0"/>
              <w:autoSpaceDN w:val="0"/>
              <w:adjustRightInd w:val="0"/>
              <w:rPr>
                <w:color w:val="000000" w:themeColor="text1"/>
              </w:rPr>
            </w:pPr>
          </w:p>
        </w:tc>
        <w:tc>
          <w:tcPr>
            <w:tcW w:w="1134" w:type="dxa"/>
          </w:tcPr>
          <w:p w:rsidR="009A667F" w:rsidRDefault="009A667F" w:rsidP="00A902DA">
            <w:pPr>
              <w:autoSpaceDE w:val="0"/>
              <w:autoSpaceDN w:val="0"/>
              <w:adjustRightInd w:val="0"/>
              <w:rPr>
                <w:color w:val="000000" w:themeColor="text1"/>
              </w:rPr>
            </w:pPr>
          </w:p>
        </w:tc>
        <w:tc>
          <w:tcPr>
            <w:tcW w:w="1276" w:type="dxa"/>
            <w:vAlign w:val="center"/>
          </w:tcPr>
          <w:p w:rsidR="009A667F" w:rsidRDefault="009A667F" w:rsidP="00A902DA">
            <w:pPr>
              <w:autoSpaceDE w:val="0"/>
              <w:autoSpaceDN w:val="0"/>
              <w:adjustRightInd w:val="0"/>
              <w:rPr>
                <w:color w:val="000000" w:themeColor="text1"/>
                <w:sz w:val="24"/>
                <w:szCs w:val="24"/>
              </w:rPr>
            </w:pPr>
          </w:p>
        </w:tc>
        <w:tc>
          <w:tcPr>
            <w:tcW w:w="1134" w:type="dxa"/>
            <w:vAlign w:val="center"/>
          </w:tcPr>
          <w:p w:rsidR="009A667F" w:rsidRDefault="009A667F" w:rsidP="00A902DA">
            <w:pPr>
              <w:autoSpaceDE w:val="0"/>
              <w:autoSpaceDN w:val="0"/>
              <w:adjustRightInd w:val="0"/>
              <w:rPr>
                <w:color w:val="000000" w:themeColor="text1"/>
                <w:sz w:val="24"/>
                <w:szCs w:val="24"/>
              </w:rPr>
            </w:pPr>
          </w:p>
        </w:tc>
      </w:tr>
      <w:tr w:rsidR="009A667F" w:rsidTr="009A667F">
        <w:tc>
          <w:tcPr>
            <w:tcW w:w="767" w:type="dxa"/>
            <w:vAlign w:val="center"/>
          </w:tcPr>
          <w:p w:rsidR="009A667F" w:rsidRDefault="009A667F" w:rsidP="00A902DA">
            <w:pPr>
              <w:autoSpaceDE w:val="0"/>
              <w:autoSpaceDN w:val="0"/>
              <w:adjustRightInd w:val="0"/>
              <w:jc w:val="center"/>
              <w:rPr>
                <w:color w:val="000000" w:themeColor="text1"/>
                <w:sz w:val="24"/>
                <w:szCs w:val="24"/>
              </w:rPr>
            </w:pPr>
            <w:r>
              <w:rPr>
                <w:color w:val="000000" w:themeColor="text1"/>
                <w:sz w:val="24"/>
                <w:szCs w:val="24"/>
              </w:rPr>
              <w:t>1.1.1</w:t>
            </w:r>
          </w:p>
        </w:tc>
        <w:tc>
          <w:tcPr>
            <w:tcW w:w="3202" w:type="dxa"/>
          </w:tcPr>
          <w:p w:rsidR="009A667F" w:rsidRDefault="009A667F" w:rsidP="00A902DA">
            <w:pPr>
              <w:autoSpaceDE w:val="0"/>
              <w:autoSpaceDN w:val="0"/>
              <w:adjustRightInd w:val="0"/>
              <w:jc w:val="both"/>
              <w:rPr>
                <w:color w:val="000000" w:themeColor="text1"/>
                <w:sz w:val="24"/>
                <w:szCs w:val="24"/>
              </w:rPr>
            </w:pPr>
            <w:r>
              <w:rPr>
                <w:color w:val="000000" w:themeColor="text1"/>
                <w:sz w:val="24"/>
                <w:szCs w:val="24"/>
              </w:rPr>
              <w:t>- прибыль на развитие производства (учтенная в тарифе)</w:t>
            </w:r>
          </w:p>
        </w:tc>
        <w:tc>
          <w:tcPr>
            <w:tcW w:w="1276" w:type="dxa"/>
            <w:vAlign w:val="center"/>
          </w:tcPr>
          <w:p w:rsidR="009A667F" w:rsidRDefault="009A667F" w:rsidP="00A902DA">
            <w:pPr>
              <w:autoSpaceDE w:val="0"/>
              <w:autoSpaceDN w:val="0"/>
              <w:adjustRightInd w:val="0"/>
              <w:rPr>
                <w:color w:val="000000" w:themeColor="text1"/>
                <w:sz w:val="24"/>
                <w:szCs w:val="24"/>
              </w:rPr>
            </w:pPr>
          </w:p>
        </w:tc>
        <w:tc>
          <w:tcPr>
            <w:tcW w:w="1134" w:type="dxa"/>
          </w:tcPr>
          <w:p w:rsidR="009A667F" w:rsidRDefault="009A667F" w:rsidP="00A902DA">
            <w:pPr>
              <w:autoSpaceDE w:val="0"/>
              <w:autoSpaceDN w:val="0"/>
              <w:adjustRightInd w:val="0"/>
              <w:rPr>
                <w:color w:val="000000" w:themeColor="text1"/>
              </w:rPr>
            </w:pPr>
          </w:p>
        </w:tc>
        <w:tc>
          <w:tcPr>
            <w:tcW w:w="1134" w:type="dxa"/>
          </w:tcPr>
          <w:p w:rsidR="009A667F" w:rsidRDefault="009A667F" w:rsidP="00A902DA">
            <w:pPr>
              <w:autoSpaceDE w:val="0"/>
              <w:autoSpaceDN w:val="0"/>
              <w:adjustRightInd w:val="0"/>
              <w:rPr>
                <w:color w:val="000000" w:themeColor="text1"/>
              </w:rPr>
            </w:pPr>
          </w:p>
        </w:tc>
        <w:tc>
          <w:tcPr>
            <w:tcW w:w="1276" w:type="dxa"/>
            <w:vAlign w:val="center"/>
          </w:tcPr>
          <w:p w:rsidR="009A667F" w:rsidRDefault="009A667F" w:rsidP="00A902DA">
            <w:pPr>
              <w:autoSpaceDE w:val="0"/>
              <w:autoSpaceDN w:val="0"/>
              <w:adjustRightInd w:val="0"/>
              <w:rPr>
                <w:color w:val="000000" w:themeColor="text1"/>
                <w:sz w:val="24"/>
                <w:szCs w:val="24"/>
              </w:rPr>
            </w:pPr>
          </w:p>
        </w:tc>
        <w:tc>
          <w:tcPr>
            <w:tcW w:w="1134" w:type="dxa"/>
            <w:vAlign w:val="center"/>
          </w:tcPr>
          <w:p w:rsidR="009A667F" w:rsidRDefault="009A667F" w:rsidP="00A902DA">
            <w:pPr>
              <w:autoSpaceDE w:val="0"/>
              <w:autoSpaceDN w:val="0"/>
              <w:adjustRightInd w:val="0"/>
              <w:rPr>
                <w:color w:val="000000" w:themeColor="text1"/>
                <w:sz w:val="24"/>
                <w:szCs w:val="24"/>
              </w:rPr>
            </w:pPr>
          </w:p>
        </w:tc>
      </w:tr>
      <w:tr w:rsidR="009A667F" w:rsidTr="009A667F">
        <w:tc>
          <w:tcPr>
            <w:tcW w:w="767" w:type="dxa"/>
            <w:vAlign w:val="center"/>
          </w:tcPr>
          <w:p w:rsidR="009A667F" w:rsidRDefault="009A667F" w:rsidP="00A902DA">
            <w:pPr>
              <w:autoSpaceDE w:val="0"/>
              <w:autoSpaceDN w:val="0"/>
              <w:adjustRightInd w:val="0"/>
              <w:jc w:val="center"/>
              <w:rPr>
                <w:color w:val="000000" w:themeColor="text1"/>
                <w:sz w:val="24"/>
                <w:szCs w:val="24"/>
              </w:rPr>
            </w:pPr>
            <w:r>
              <w:rPr>
                <w:color w:val="000000" w:themeColor="text1"/>
                <w:sz w:val="24"/>
                <w:szCs w:val="24"/>
              </w:rPr>
              <w:t>1.1.2</w:t>
            </w:r>
          </w:p>
        </w:tc>
        <w:tc>
          <w:tcPr>
            <w:tcW w:w="3202" w:type="dxa"/>
          </w:tcPr>
          <w:p w:rsidR="009A667F" w:rsidRDefault="009A667F" w:rsidP="00A902DA">
            <w:pPr>
              <w:autoSpaceDE w:val="0"/>
              <w:autoSpaceDN w:val="0"/>
              <w:adjustRightInd w:val="0"/>
              <w:jc w:val="both"/>
              <w:rPr>
                <w:color w:val="000000" w:themeColor="text1"/>
                <w:sz w:val="24"/>
                <w:szCs w:val="24"/>
              </w:rPr>
            </w:pPr>
            <w:r>
              <w:rPr>
                <w:color w:val="000000" w:themeColor="text1"/>
                <w:sz w:val="24"/>
                <w:szCs w:val="24"/>
              </w:rPr>
              <w:t>- прибыль от нерегулируемых видов деятельности</w:t>
            </w:r>
          </w:p>
        </w:tc>
        <w:tc>
          <w:tcPr>
            <w:tcW w:w="1276" w:type="dxa"/>
            <w:vAlign w:val="center"/>
          </w:tcPr>
          <w:p w:rsidR="009A667F" w:rsidRDefault="009A667F" w:rsidP="00A902DA">
            <w:pPr>
              <w:autoSpaceDE w:val="0"/>
              <w:autoSpaceDN w:val="0"/>
              <w:adjustRightInd w:val="0"/>
              <w:rPr>
                <w:color w:val="000000" w:themeColor="text1"/>
                <w:sz w:val="24"/>
                <w:szCs w:val="24"/>
              </w:rPr>
            </w:pPr>
          </w:p>
        </w:tc>
        <w:tc>
          <w:tcPr>
            <w:tcW w:w="1134" w:type="dxa"/>
          </w:tcPr>
          <w:p w:rsidR="009A667F" w:rsidRDefault="009A667F" w:rsidP="00A902DA">
            <w:pPr>
              <w:autoSpaceDE w:val="0"/>
              <w:autoSpaceDN w:val="0"/>
              <w:adjustRightInd w:val="0"/>
              <w:rPr>
                <w:color w:val="000000" w:themeColor="text1"/>
              </w:rPr>
            </w:pPr>
          </w:p>
        </w:tc>
        <w:tc>
          <w:tcPr>
            <w:tcW w:w="1134" w:type="dxa"/>
          </w:tcPr>
          <w:p w:rsidR="009A667F" w:rsidRDefault="009A667F" w:rsidP="00A902DA">
            <w:pPr>
              <w:autoSpaceDE w:val="0"/>
              <w:autoSpaceDN w:val="0"/>
              <w:adjustRightInd w:val="0"/>
              <w:rPr>
                <w:color w:val="000000" w:themeColor="text1"/>
              </w:rPr>
            </w:pPr>
          </w:p>
        </w:tc>
        <w:tc>
          <w:tcPr>
            <w:tcW w:w="1276" w:type="dxa"/>
            <w:vAlign w:val="center"/>
          </w:tcPr>
          <w:p w:rsidR="009A667F" w:rsidRDefault="009A667F" w:rsidP="00A902DA">
            <w:pPr>
              <w:autoSpaceDE w:val="0"/>
              <w:autoSpaceDN w:val="0"/>
              <w:adjustRightInd w:val="0"/>
              <w:rPr>
                <w:color w:val="000000" w:themeColor="text1"/>
                <w:sz w:val="24"/>
                <w:szCs w:val="24"/>
              </w:rPr>
            </w:pPr>
          </w:p>
        </w:tc>
        <w:tc>
          <w:tcPr>
            <w:tcW w:w="1134" w:type="dxa"/>
            <w:vAlign w:val="center"/>
          </w:tcPr>
          <w:p w:rsidR="009A667F" w:rsidRDefault="009A667F" w:rsidP="00A902DA">
            <w:pPr>
              <w:autoSpaceDE w:val="0"/>
              <w:autoSpaceDN w:val="0"/>
              <w:adjustRightInd w:val="0"/>
              <w:rPr>
                <w:color w:val="000000" w:themeColor="text1"/>
                <w:sz w:val="24"/>
                <w:szCs w:val="24"/>
              </w:rPr>
            </w:pPr>
          </w:p>
        </w:tc>
      </w:tr>
      <w:tr w:rsidR="009A667F" w:rsidTr="009A667F">
        <w:tc>
          <w:tcPr>
            <w:tcW w:w="767" w:type="dxa"/>
            <w:vAlign w:val="center"/>
          </w:tcPr>
          <w:p w:rsidR="009A667F" w:rsidRDefault="009A667F" w:rsidP="00A902DA">
            <w:pPr>
              <w:autoSpaceDE w:val="0"/>
              <w:autoSpaceDN w:val="0"/>
              <w:adjustRightInd w:val="0"/>
              <w:jc w:val="center"/>
              <w:rPr>
                <w:color w:val="000000" w:themeColor="text1"/>
                <w:sz w:val="24"/>
                <w:szCs w:val="24"/>
              </w:rPr>
            </w:pPr>
            <w:r>
              <w:rPr>
                <w:color w:val="000000" w:themeColor="text1"/>
                <w:sz w:val="24"/>
                <w:szCs w:val="24"/>
              </w:rPr>
              <w:lastRenderedPageBreak/>
              <w:t>1.1.3</w:t>
            </w:r>
          </w:p>
        </w:tc>
        <w:tc>
          <w:tcPr>
            <w:tcW w:w="3202" w:type="dxa"/>
          </w:tcPr>
          <w:p w:rsidR="009A667F" w:rsidRDefault="009A667F" w:rsidP="00A902DA">
            <w:pPr>
              <w:autoSpaceDE w:val="0"/>
              <w:autoSpaceDN w:val="0"/>
              <w:adjustRightInd w:val="0"/>
              <w:jc w:val="both"/>
              <w:rPr>
                <w:color w:val="000000" w:themeColor="text1"/>
                <w:sz w:val="24"/>
                <w:szCs w:val="24"/>
              </w:rPr>
            </w:pPr>
            <w:r>
              <w:rPr>
                <w:color w:val="000000" w:themeColor="text1"/>
                <w:sz w:val="24"/>
                <w:szCs w:val="24"/>
              </w:rPr>
              <w:t>- от технологического присоединения (подключения)</w:t>
            </w:r>
          </w:p>
        </w:tc>
        <w:tc>
          <w:tcPr>
            <w:tcW w:w="1276" w:type="dxa"/>
            <w:vAlign w:val="center"/>
          </w:tcPr>
          <w:p w:rsidR="009A667F" w:rsidRDefault="009A667F" w:rsidP="00A902DA">
            <w:pPr>
              <w:autoSpaceDE w:val="0"/>
              <w:autoSpaceDN w:val="0"/>
              <w:adjustRightInd w:val="0"/>
              <w:rPr>
                <w:color w:val="000000" w:themeColor="text1"/>
                <w:sz w:val="24"/>
                <w:szCs w:val="24"/>
              </w:rPr>
            </w:pPr>
          </w:p>
        </w:tc>
        <w:tc>
          <w:tcPr>
            <w:tcW w:w="1134" w:type="dxa"/>
          </w:tcPr>
          <w:p w:rsidR="009A667F" w:rsidRDefault="009A667F" w:rsidP="00A902DA">
            <w:pPr>
              <w:autoSpaceDE w:val="0"/>
              <w:autoSpaceDN w:val="0"/>
              <w:adjustRightInd w:val="0"/>
              <w:rPr>
                <w:color w:val="000000" w:themeColor="text1"/>
              </w:rPr>
            </w:pPr>
          </w:p>
        </w:tc>
        <w:tc>
          <w:tcPr>
            <w:tcW w:w="1134" w:type="dxa"/>
          </w:tcPr>
          <w:p w:rsidR="009A667F" w:rsidRDefault="009A667F" w:rsidP="00A902DA">
            <w:pPr>
              <w:autoSpaceDE w:val="0"/>
              <w:autoSpaceDN w:val="0"/>
              <w:adjustRightInd w:val="0"/>
              <w:rPr>
                <w:color w:val="000000" w:themeColor="text1"/>
              </w:rPr>
            </w:pPr>
          </w:p>
        </w:tc>
        <w:tc>
          <w:tcPr>
            <w:tcW w:w="1276" w:type="dxa"/>
            <w:vAlign w:val="center"/>
          </w:tcPr>
          <w:p w:rsidR="009A667F" w:rsidRDefault="009A667F" w:rsidP="00A902DA">
            <w:pPr>
              <w:autoSpaceDE w:val="0"/>
              <w:autoSpaceDN w:val="0"/>
              <w:adjustRightInd w:val="0"/>
              <w:rPr>
                <w:color w:val="000000" w:themeColor="text1"/>
                <w:sz w:val="24"/>
                <w:szCs w:val="24"/>
              </w:rPr>
            </w:pPr>
          </w:p>
        </w:tc>
        <w:tc>
          <w:tcPr>
            <w:tcW w:w="1134" w:type="dxa"/>
            <w:vAlign w:val="center"/>
          </w:tcPr>
          <w:p w:rsidR="009A667F" w:rsidRDefault="009A667F" w:rsidP="00A902DA">
            <w:pPr>
              <w:autoSpaceDE w:val="0"/>
              <w:autoSpaceDN w:val="0"/>
              <w:adjustRightInd w:val="0"/>
              <w:rPr>
                <w:color w:val="000000" w:themeColor="text1"/>
                <w:sz w:val="24"/>
                <w:szCs w:val="24"/>
              </w:rPr>
            </w:pPr>
          </w:p>
        </w:tc>
      </w:tr>
      <w:tr w:rsidR="009A667F" w:rsidTr="009A667F">
        <w:tc>
          <w:tcPr>
            <w:tcW w:w="767" w:type="dxa"/>
            <w:vAlign w:val="center"/>
          </w:tcPr>
          <w:p w:rsidR="009A667F" w:rsidRDefault="009A667F" w:rsidP="00A902DA">
            <w:pPr>
              <w:autoSpaceDE w:val="0"/>
              <w:autoSpaceDN w:val="0"/>
              <w:adjustRightInd w:val="0"/>
              <w:jc w:val="center"/>
              <w:rPr>
                <w:color w:val="000000" w:themeColor="text1"/>
                <w:sz w:val="24"/>
                <w:szCs w:val="24"/>
              </w:rPr>
            </w:pPr>
            <w:r>
              <w:rPr>
                <w:color w:val="000000" w:themeColor="text1"/>
                <w:sz w:val="24"/>
                <w:szCs w:val="24"/>
              </w:rPr>
              <w:t>1.1.4</w:t>
            </w:r>
          </w:p>
        </w:tc>
        <w:tc>
          <w:tcPr>
            <w:tcW w:w="3202" w:type="dxa"/>
          </w:tcPr>
          <w:p w:rsidR="009A667F" w:rsidRDefault="009A667F" w:rsidP="00A902DA">
            <w:pPr>
              <w:autoSpaceDE w:val="0"/>
              <w:autoSpaceDN w:val="0"/>
              <w:adjustRightInd w:val="0"/>
              <w:jc w:val="both"/>
              <w:rPr>
                <w:color w:val="000000" w:themeColor="text1"/>
                <w:sz w:val="24"/>
                <w:szCs w:val="24"/>
              </w:rPr>
            </w:pPr>
            <w:r>
              <w:rPr>
                <w:color w:val="000000" w:themeColor="text1"/>
                <w:sz w:val="24"/>
                <w:szCs w:val="24"/>
              </w:rPr>
              <w:t>- прочая прибыль</w:t>
            </w:r>
            <w:r w:rsidR="00D97C19">
              <w:rPr>
                <w:color w:val="000000" w:themeColor="text1"/>
                <w:sz w:val="24"/>
                <w:szCs w:val="24"/>
              </w:rPr>
              <w:t xml:space="preserve"> (платные услуги)</w:t>
            </w:r>
          </w:p>
        </w:tc>
        <w:tc>
          <w:tcPr>
            <w:tcW w:w="1276" w:type="dxa"/>
            <w:vAlign w:val="center"/>
          </w:tcPr>
          <w:p w:rsidR="009A667F" w:rsidRDefault="00D97C19" w:rsidP="00A902DA">
            <w:pPr>
              <w:autoSpaceDE w:val="0"/>
              <w:autoSpaceDN w:val="0"/>
              <w:adjustRightInd w:val="0"/>
              <w:rPr>
                <w:color w:val="000000" w:themeColor="text1"/>
                <w:sz w:val="24"/>
                <w:szCs w:val="24"/>
              </w:rPr>
            </w:pPr>
            <w:r>
              <w:rPr>
                <w:color w:val="000000" w:themeColor="text1"/>
                <w:sz w:val="24"/>
                <w:szCs w:val="24"/>
              </w:rPr>
              <w:t>0,209559</w:t>
            </w:r>
          </w:p>
        </w:tc>
        <w:tc>
          <w:tcPr>
            <w:tcW w:w="1134" w:type="dxa"/>
          </w:tcPr>
          <w:p w:rsidR="00D97C19" w:rsidRDefault="00D97C19" w:rsidP="00A902DA">
            <w:pPr>
              <w:autoSpaceDE w:val="0"/>
              <w:autoSpaceDN w:val="0"/>
              <w:adjustRightInd w:val="0"/>
              <w:rPr>
                <w:color w:val="000000" w:themeColor="text1"/>
              </w:rPr>
            </w:pPr>
          </w:p>
          <w:p w:rsidR="009A667F" w:rsidRDefault="00D97C19" w:rsidP="00A902DA">
            <w:pPr>
              <w:autoSpaceDE w:val="0"/>
              <w:autoSpaceDN w:val="0"/>
              <w:adjustRightInd w:val="0"/>
              <w:rPr>
                <w:color w:val="000000" w:themeColor="text1"/>
              </w:rPr>
            </w:pPr>
            <w:r>
              <w:rPr>
                <w:color w:val="000000" w:themeColor="text1"/>
              </w:rPr>
              <w:t>0,209559</w:t>
            </w:r>
          </w:p>
        </w:tc>
        <w:tc>
          <w:tcPr>
            <w:tcW w:w="1134" w:type="dxa"/>
          </w:tcPr>
          <w:p w:rsidR="00D97C19" w:rsidRDefault="00D97C19" w:rsidP="00A902DA">
            <w:pPr>
              <w:autoSpaceDE w:val="0"/>
              <w:autoSpaceDN w:val="0"/>
              <w:adjustRightInd w:val="0"/>
              <w:rPr>
                <w:color w:val="000000" w:themeColor="text1"/>
              </w:rPr>
            </w:pPr>
          </w:p>
          <w:p w:rsidR="009A667F" w:rsidRDefault="00D97C19" w:rsidP="00A902DA">
            <w:pPr>
              <w:autoSpaceDE w:val="0"/>
              <w:autoSpaceDN w:val="0"/>
              <w:adjustRightInd w:val="0"/>
              <w:rPr>
                <w:color w:val="000000" w:themeColor="text1"/>
              </w:rPr>
            </w:pPr>
            <w:r>
              <w:rPr>
                <w:color w:val="000000" w:themeColor="text1"/>
              </w:rPr>
              <w:t>0,209559</w:t>
            </w:r>
          </w:p>
        </w:tc>
        <w:tc>
          <w:tcPr>
            <w:tcW w:w="1276" w:type="dxa"/>
            <w:vAlign w:val="center"/>
          </w:tcPr>
          <w:p w:rsidR="009A667F" w:rsidRDefault="00D97C19" w:rsidP="00A902DA">
            <w:pPr>
              <w:autoSpaceDE w:val="0"/>
              <w:autoSpaceDN w:val="0"/>
              <w:adjustRightInd w:val="0"/>
              <w:rPr>
                <w:color w:val="000000" w:themeColor="text1"/>
                <w:sz w:val="24"/>
                <w:szCs w:val="24"/>
              </w:rPr>
            </w:pPr>
            <w:r>
              <w:rPr>
                <w:color w:val="000000" w:themeColor="text1"/>
                <w:sz w:val="24"/>
                <w:szCs w:val="24"/>
              </w:rPr>
              <w:t>0,209559</w:t>
            </w:r>
          </w:p>
        </w:tc>
        <w:tc>
          <w:tcPr>
            <w:tcW w:w="1134" w:type="dxa"/>
            <w:vAlign w:val="center"/>
          </w:tcPr>
          <w:p w:rsidR="009A667F" w:rsidRDefault="00D97C19" w:rsidP="00A902DA">
            <w:pPr>
              <w:autoSpaceDE w:val="0"/>
              <w:autoSpaceDN w:val="0"/>
              <w:adjustRightInd w:val="0"/>
              <w:rPr>
                <w:color w:val="000000" w:themeColor="text1"/>
                <w:sz w:val="24"/>
                <w:szCs w:val="24"/>
              </w:rPr>
            </w:pPr>
            <w:r>
              <w:rPr>
                <w:color w:val="000000" w:themeColor="text1"/>
                <w:sz w:val="24"/>
                <w:szCs w:val="24"/>
              </w:rPr>
              <w:t>0,209559</w:t>
            </w:r>
          </w:p>
        </w:tc>
      </w:tr>
      <w:tr w:rsidR="009A667F" w:rsidTr="009A667F">
        <w:tc>
          <w:tcPr>
            <w:tcW w:w="767" w:type="dxa"/>
            <w:vAlign w:val="center"/>
          </w:tcPr>
          <w:p w:rsidR="009A667F" w:rsidRDefault="009A667F" w:rsidP="00A902DA">
            <w:pPr>
              <w:autoSpaceDE w:val="0"/>
              <w:autoSpaceDN w:val="0"/>
              <w:adjustRightInd w:val="0"/>
              <w:jc w:val="center"/>
              <w:rPr>
                <w:color w:val="000000" w:themeColor="text1"/>
                <w:sz w:val="24"/>
                <w:szCs w:val="24"/>
              </w:rPr>
            </w:pPr>
            <w:r>
              <w:rPr>
                <w:color w:val="000000" w:themeColor="text1"/>
                <w:sz w:val="24"/>
                <w:szCs w:val="24"/>
              </w:rPr>
              <w:t>1.2</w:t>
            </w:r>
          </w:p>
        </w:tc>
        <w:tc>
          <w:tcPr>
            <w:tcW w:w="3202" w:type="dxa"/>
          </w:tcPr>
          <w:p w:rsidR="009A667F" w:rsidRDefault="009A667F" w:rsidP="00A902DA">
            <w:pPr>
              <w:autoSpaceDE w:val="0"/>
              <w:autoSpaceDN w:val="0"/>
              <w:adjustRightInd w:val="0"/>
              <w:jc w:val="both"/>
              <w:rPr>
                <w:color w:val="000000" w:themeColor="text1"/>
                <w:sz w:val="24"/>
                <w:szCs w:val="24"/>
              </w:rPr>
            </w:pPr>
            <w:r>
              <w:rPr>
                <w:color w:val="000000" w:themeColor="text1"/>
                <w:sz w:val="24"/>
                <w:szCs w:val="24"/>
              </w:rPr>
              <w:t>Амортизация, в т.ч.:</w:t>
            </w:r>
          </w:p>
        </w:tc>
        <w:tc>
          <w:tcPr>
            <w:tcW w:w="1276" w:type="dxa"/>
            <w:vAlign w:val="center"/>
          </w:tcPr>
          <w:p w:rsidR="009A667F" w:rsidRDefault="00A902DA" w:rsidP="00D97C19">
            <w:pPr>
              <w:autoSpaceDE w:val="0"/>
              <w:autoSpaceDN w:val="0"/>
              <w:adjustRightInd w:val="0"/>
              <w:rPr>
                <w:color w:val="000000" w:themeColor="text1"/>
                <w:sz w:val="24"/>
                <w:szCs w:val="24"/>
              </w:rPr>
            </w:pPr>
            <w:r>
              <w:rPr>
                <w:color w:val="000000" w:themeColor="text1"/>
                <w:sz w:val="24"/>
                <w:szCs w:val="24"/>
              </w:rPr>
              <w:t>0,9</w:t>
            </w:r>
            <w:r w:rsidR="00D97C19">
              <w:rPr>
                <w:color w:val="000000" w:themeColor="text1"/>
                <w:sz w:val="24"/>
                <w:szCs w:val="24"/>
              </w:rPr>
              <w:t>0990</w:t>
            </w:r>
          </w:p>
        </w:tc>
        <w:tc>
          <w:tcPr>
            <w:tcW w:w="1134" w:type="dxa"/>
          </w:tcPr>
          <w:p w:rsidR="009A667F" w:rsidRDefault="00D97C19" w:rsidP="00A902DA">
            <w:pPr>
              <w:autoSpaceDE w:val="0"/>
              <w:autoSpaceDN w:val="0"/>
              <w:adjustRightInd w:val="0"/>
              <w:rPr>
                <w:color w:val="000000" w:themeColor="text1"/>
              </w:rPr>
            </w:pPr>
            <w:r>
              <w:rPr>
                <w:color w:val="000000" w:themeColor="text1"/>
              </w:rPr>
              <w:t>0,90990</w:t>
            </w:r>
          </w:p>
        </w:tc>
        <w:tc>
          <w:tcPr>
            <w:tcW w:w="1134" w:type="dxa"/>
          </w:tcPr>
          <w:p w:rsidR="009A667F" w:rsidRDefault="00D97C19" w:rsidP="00A902DA">
            <w:pPr>
              <w:autoSpaceDE w:val="0"/>
              <w:autoSpaceDN w:val="0"/>
              <w:adjustRightInd w:val="0"/>
              <w:rPr>
                <w:color w:val="000000" w:themeColor="text1"/>
              </w:rPr>
            </w:pPr>
            <w:r>
              <w:rPr>
                <w:color w:val="000000" w:themeColor="text1"/>
              </w:rPr>
              <w:t>0,90990</w:t>
            </w:r>
          </w:p>
        </w:tc>
        <w:tc>
          <w:tcPr>
            <w:tcW w:w="1276" w:type="dxa"/>
            <w:vAlign w:val="center"/>
          </w:tcPr>
          <w:p w:rsidR="009A667F" w:rsidRDefault="00A902DA" w:rsidP="00D97C19">
            <w:pPr>
              <w:autoSpaceDE w:val="0"/>
              <w:autoSpaceDN w:val="0"/>
              <w:adjustRightInd w:val="0"/>
              <w:rPr>
                <w:color w:val="000000" w:themeColor="text1"/>
                <w:sz w:val="24"/>
                <w:szCs w:val="24"/>
              </w:rPr>
            </w:pPr>
            <w:r>
              <w:rPr>
                <w:color w:val="000000" w:themeColor="text1"/>
                <w:sz w:val="24"/>
                <w:szCs w:val="24"/>
              </w:rPr>
              <w:t>0,9</w:t>
            </w:r>
            <w:r w:rsidR="00D97C19">
              <w:rPr>
                <w:color w:val="000000" w:themeColor="text1"/>
                <w:sz w:val="24"/>
                <w:szCs w:val="24"/>
              </w:rPr>
              <w:t>0990</w:t>
            </w:r>
          </w:p>
        </w:tc>
        <w:tc>
          <w:tcPr>
            <w:tcW w:w="1134" w:type="dxa"/>
            <w:vAlign w:val="center"/>
          </w:tcPr>
          <w:p w:rsidR="009A667F" w:rsidRDefault="00D97C19" w:rsidP="00A902DA">
            <w:pPr>
              <w:autoSpaceDE w:val="0"/>
              <w:autoSpaceDN w:val="0"/>
              <w:adjustRightInd w:val="0"/>
              <w:rPr>
                <w:color w:val="000000" w:themeColor="text1"/>
                <w:sz w:val="24"/>
                <w:szCs w:val="24"/>
              </w:rPr>
            </w:pPr>
            <w:r>
              <w:rPr>
                <w:color w:val="000000" w:themeColor="text1"/>
                <w:sz w:val="24"/>
                <w:szCs w:val="24"/>
              </w:rPr>
              <w:t>0,90990</w:t>
            </w:r>
          </w:p>
        </w:tc>
      </w:tr>
      <w:tr w:rsidR="009A667F" w:rsidTr="009A667F">
        <w:tc>
          <w:tcPr>
            <w:tcW w:w="767" w:type="dxa"/>
            <w:vAlign w:val="center"/>
          </w:tcPr>
          <w:p w:rsidR="009A667F" w:rsidRDefault="009A667F" w:rsidP="00A902DA">
            <w:pPr>
              <w:autoSpaceDE w:val="0"/>
              <w:autoSpaceDN w:val="0"/>
              <w:adjustRightInd w:val="0"/>
              <w:jc w:val="center"/>
              <w:rPr>
                <w:color w:val="000000" w:themeColor="text1"/>
                <w:sz w:val="24"/>
                <w:szCs w:val="24"/>
              </w:rPr>
            </w:pPr>
            <w:r>
              <w:rPr>
                <w:color w:val="000000" w:themeColor="text1"/>
                <w:sz w:val="24"/>
                <w:szCs w:val="24"/>
              </w:rPr>
              <w:t>1.2.1</w:t>
            </w:r>
          </w:p>
        </w:tc>
        <w:tc>
          <w:tcPr>
            <w:tcW w:w="3202" w:type="dxa"/>
          </w:tcPr>
          <w:p w:rsidR="009A667F" w:rsidRDefault="009A667F" w:rsidP="00A902DA">
            <w:pPr>
              <w:autoSpaceDE w:val="0"/>
              <w:autoSpaceDN w:val="0"/>
              <w:adjustRightInd w:val="0"/>
              <w:jc w:val="both"/>
              <w:rPr>
                <w:color w:val="000000" w:themeColor="text1"/>
                <w:sz w:val="24"/>
                <w:szCs w:val="24"/>
              </w:rPr>
            </w:pPr>
            <w:r>
              <w:rPr>
                <w:color w:val="000000" w:themeColor="text1"/>
                <w:sz w:val="24"/>
                <w:szCs w:val="24"/>
              </w:rPr>
              <w:t>- амортизация, учтенная в тарифе</w:t>
            </w:r>
          </w:p>
        </w:tc>
        <w:tc>
          <w:tcPr>
            <w:tcW w:w="1276" w:type="dxa"/>
            <w:vAlign w:val="center"/>
          </w:tcPr>
          <w:p w:rsidR="00A902DA" w:rsidRDefault="00A902DA" w:rsidP="00A902DA">
            <w:pPr>
              <w:autoSpaceDE w:val="0"/>
              <w:autoSpaceDN w:val="0"/>
              <w:adjustRightInd w:val="0"/>
              <w:rPr>
                <w:color w:val="000000" w:themeColor="text1"/>
                <w:sz w:val="24"/>
                <w:szCs w:val="24"/>
              </w:rPr>
            </w:pPr>
          </w:p>
          <w:p w:rsidR="009A667F" w:rsidRDefault="00A902DA" w:rsidP="00D97C19">
            <w:pPr>
              <w:autoSpaceDE w:val="0"/>
              <w:autoSpaceDN w:val="0"/>
              <w:adjustRightInd w:val="0"/>
              <w:rPr>
                <w:color w:val="000000" w:themeColor="text1"/>
                <w:sz w:val="24"/>
                <w:szCs w:val="24"/>
              </w:rPr>
            </w:pPr>
            <w:r>
              <w:rPr>
                <w:color w:val="000000" w:themeColor="text1"/>
                <w:sz w:val="24"/>
                <w:szCs w:val="24"/>
              </w:rPr>
              <w:t>0,9</w:t>
            </w:r>
            <w:r w:rsidR="00D97C19">
              <w:rPr>
                <w:color w:val="000000" w:themeColor="text1"/>
                <w:sz w:val="24"/>
                <w:szCs w:val="24"/>
              </w:rPr>
              <w:t>0990</w:t>
            </w:r>
          </w:p>
        </w:tc>
        <w:tc>
          <w:tcPr>
            <w:tcW w:w="1134" w:type="dxa"/>
          </w:tcPr>
          <w:p w:rsidR="00A902DA" w:rsidRDefault="00A902DA" w:rsidP="00A902DA">
            <w:pPr>
              <w:autoSpaceDE w:val="0"/>
              <w:autoSpaceDN w:val="0"/>
              <w:adjustRightInd w:val="0"/>
              <w:rPr>
                <w:color w:val="000000" w:themeColor="text1"/>
              </w:rPr>
            </w:pPr>
          </w:p>
          <w:p w:rsidR="009A667F" w:rsidRDefault="00D97C19" w:rsidP="00A902DA">
            <w:pPr>
              <w:autoSpaceDE w:val="0"/>
              <w:autoSpaceDN w:val="0"/>
              <w:adjustRightInd w:val="0"/>
              <w:rPr>
                <w:color w:val="000000" w:themeColor="text1"/>
              </w:rPr>
            </w:pPr>
            <w:r>
              <w:rPr>
                <w:color w:val="000000" w:themeColor="text1"/>
              </w:rPr>
              <w:t>0,90990</w:t>
            </w:r>
          </w:p>
        </w:tc>
        <w:tc>
          <w:tcPr>
            <w:tcW w:w="1134" w:type="dxa"/>
          </w:tcPr>
          <w:p w:rsidR="00A902DA" w:rsidRDefault="00A902DA" w:rsidP="00A902DA">
            <w:pPr>
              <w:autoSpaceDE w:val="0"/>
              <w:autoSpaceDN w:val="0"/>
              <w:adjustRightInd w:val="0"/>
              <w:rPr>
                <w:color w:val="000000" w:themeColor="text1"/>
              </w:rPr>
            </w:pPr>
          </w:p>
          <w:p w:rsidR="009A667F" w:rsidRDefault="00A902DA" w:rsidP="00D97C19">
            <w:pPr>
              <w:autoSpaceDE w:val="0"/>
              <w:autoSpaceDN w:val="0"/>
              <w:adjustRightInd w:val="0"/>
              <w:rPr>
                <w:color w:val="000000" w:themeColor="text1"/>
              </w:rPr>
            </w:pPr>
            <w:r>
              <w:rPr>
                <w:color w:val="000000" w:themeColor="text1"/>
              </w:rPr>
              <w:t>0,9</w:t>
            </w:r>
            <w:r w:rsidR="00D97C19">
              <w:rPr>
                <w:color w:val="000000" w:themeColor="text1"/>
              </w:rPr>
              <w:t>0990</w:t>
            </w:r>
          </w:p>
        </w:tc>
        <w:tc>
          <w:tcPr>
            <w:tcW w:w="1276" w:type="dxa"/>
            <w:vAlign w:val="center"/>
          </w:tcPr>
          <w:p w:rsidR="00A902DA" w:rsidRDefault="00A902DA" w:rsidP="00A902DA">
            <w:pPr>
              <w:autoSpaceDE w:val="0"/>
              <w:autoSpaceDN w:val="0"/>
              <w:adjustRightInd w:val="0"/>
              <w:rPr>
                <w:color w:val="000000" w:themeColor="text1"/>
                <w:sz w:val="24"/>
                <w:szCs w:val="24"/>
              </w:rPr>
            </w:pPr>
          </w:p>
          <w:p w:rsidR="009A667F" w:rsidRDefault="00A902DA" w:rsidP="00D97C19">
            <w:pPr>
              <w:autoSpaceDE w:val="0"/>
              <w:autoSpaceDN w:val="0"/>
              <w:adjustRightInd w:val="0"/>
              <w:rPr>
                <w:color w:val="000000" w:themeColor="text1"/>
                <w:sz w:val="24"/>
                <w:szCs w:val="24"/>
              </w:rPr>
            </w:pPr>
            <w:r>
              <w:rPr>
                <w:color w:val="000000" w:themeColor="text1"/>
                <w:sz w:val="24"/>
                <w:szCs w:val="24"/>
              </w:rPr>
              <w:t>0,9</w:t>
            </w:r>
            <w:r w:rsidR="00D97C19">
              <w:rPr>
                <w:color w:val="000000" w:themeColor="text1"/>
                <w:sz w:val="24"/>
                <w:szCs w:val="24"/>
              </w:rPr>
              <w:t>0990</w:t>
            </w:r>
          </w:p>
        </w:tc>
        <w:tc>
          <w:tcPr>
            <w:tcW w:w="1134" w:type="dxa"/>
            <w:vAlign w:val="center"/>
          </w:tcPr>
          <w:p w:rsidR="00A902DA" w:rsidRDefault="00A902DA" w:rsidP="00A902DA">
            <w:pPr>
              <w:autoSpaceDE w:val="0"/>
              <w:autoSpaceDN w:val="0"/>
              <w:adjustRightInd w:val="0"/>
              <w:rPr>
                <w:color w:val="000000" w:themeColor="text1"/>
                <w:sz w:val="24"/>
                <w:szCs w:val="24"/>
              </w:rPr>
            </w:pPr>
          </w:p>
          <w:p w:rsidR="009A667F" w:rsidRDefault="00D97C19" w:rsidP="00A902DA">
            <w:pPr>
              <w:autoSpaceDE w:val="0"/>
              <w:autoSpaceDN w:val="0"/>
              <w:adjustRightInd w:val="0"/>
              <w:rPr>
                <w:color w:val="000000" w:themeColor="text1"/>
                <w:sz w:val="24"/>
                <w:szCs w:val="24"/>
              </w:rPr>
            </w:pPr>
            <w:r>
              <w:rPr>
                <w:color w:val="000000" w:themeColor="text1"/>
                <w:sz w:val="24"/>
                <w:szCs w:val="24"/>
              </w:rPr>
              <w:t>0,90990</w:t>
            </w:r>
          </w:p>
        </w:tc>
      </w:tr>
      <w:tr w:rsidR="009A667F" w:rsidTr="009A667F">
        <w:tc>
          <w:tcPr>
            <w:tcW w:w="767" w:type="dxa"/>
            <w:vAlign w:val="center"/>
          </w:tcPr>
          <w:p w:rsidR="009A667F" w:rsidRDefault="009A667F" w:rsidP="00A902DA">
            <w:pPr>
              <w:autoSpaceDE w:val="0"/>
              <w:autoSpaceDN w:val="0"/>
              <w:adjustRightInd w:val="0"/>
              <w:jc w:val="center"/>
              <w:rPr>
                <w:color w:val="000000" w:themeColor="text1"/>
                <w:sz w:val="24"/>
                <w:szCs w:val="24"/>
              </w:rPr>
            </w:pPr>
            <w:r>
              <w:rPr>
                <w:color w:val="000000" w:themeColor="text1"/>
                <w:sz w:val="24"/>
                <w:szCs w:val="24"/>
              </w:rPr>
              <w:t>1.2.2</w:t>
            </w:r>
          </w:p>
        </w:tc>
        <w:tc>
          <w:tcPr>
            <w:tcW w:w="3202" w:type="dxa"/>
          </w:tcPr>
          <w:p w:rsidR="009A667F" w:rsidRDefault="009A667F" w:rsidP="00A902DA">
            <w:pPr>
              <w:autoSpaceDE w:val="0"/>
              <w:autoSpaceDN w:val="0"/>
              <w:adjustRightInd w:val="0"/>
              <w:jc w:val="both"/>
              <w:rPr>
                <w:color w:val="000000" w:themeColor="text1"/>
                <w:sz w:val="24"/>
                <w:szCs w:val="24"/>
              </w:rPr>
            </w:pPr>
            <w:r>
              <w:rPr>
                <w:color w:val="000000" w:themeColor="text1"/>
                <w:sz w:val="24"/>
                <w:szCs w:val="24"/>
              </w:rPr>
              <w:t>- неиспользованная амортизация прошлых лет</w:t>
            </w:r>
          </w:p>
        </w:tc>
        <w:tc>
          <w:tcPr>
            <w:tcW w:w="1276" w:type="dxa"/>
            <w:vAlign w:val="center"/>
          </w:tcPr>
          <w:p w:rsidR="009A667F" w:rsidRDefault="009A667F" w:rsidP="00A902DA">
            <w:pPr>
              <w:autoSpaceDE w:val="0"/>
              <w:autoSpaceDN w:val="0"/>
              <w:adjustRightInd w:val="0"/>
              <w:jc w:val="center"/>
              <w:rPr>
                <w:color w:val="000000" w:themeColor="text1"/>
                <w:sz w:val="24"/>
                <w:szCs w:val="24"/>
              </w:rPr>
            </w:pPr>
          </w:p>
        </w:tc>
        <w:tc>
          <w:tcPr>
            <w:tcW w:w="1134" w:type="dxa"/>
          </w:tcPr>
          <w:p w:rsidR="009A667F" w:rsidRDefault="009A667F" w:rsidP="00A902DA">
            <w:pPr>
              <w:autoSpaceDE w:val="0"/>
              <w:autoSpaceDN w:val="0"/>
              <w:adjustRightInd w:val="0"/>
              <w:jc w:val="center"/>
              <w:rPr>
                <w:color w:val="000000" w:themeColor="text1"/>
              </w:rPr>
            </w:pPr>
          </w:p>
        </w:tc>
        <w:tc>
          <w:tcPr>
            <w:tcW w:w="1134" w:type="dxa"/>
          </w:tcPr>
          <w:p w:rsidR="009A667F" w:rsidRDefault="009A667F" w:rsidP="00A902DA">
            <w:pPr>
              <w:autoSpaceDE w:val="0"/>
              <w:autoSpaceDN w:val="0"/>
              <w:adjustRightInd w:val="0"/>
              <w:jc w:val="center"/>
              <w:rPr>
                <w:color w:val="000000" w:themeColor="text1"/>
              </w:rPr>
            </w:pPr>
          </w:p>
        </w:tc>
        <w:tc>
          <w:tcPr>
            <w:tcW w:w="1276" w:type="dxa"/>
            <w:vAlign w:val="center"/>
          </w:tcPr>
          <w:p w:rsidR="009A667F" w:rsidRDefault="009A667F" w:rsidP="00A902DA">
            <w:pPr>
              <w:autoSpaceDE w:val="0"/>
              <w:autoSpaceDN w:val="0"/>
              <w:adjustRightInd w:val="0"/>
              <w:jc w:val="center"/>
              <w:rPr>
                <w:color w:val="000000" w:themeColor="text1"/>
                <w:sz w:val="24"/>
                <w:szCs w:val="24"/>
              </w:rPr>
            </w:pPr>
          </w:p>
        </w:tc>
        <w:tc>
          <w:tcPr>
            <w:tcW w:w="1134" w:type="dxa"/>
            <w:vAlign w:val="center"/>
          </w:tcPr>
          <w:p w:rsidR="009A667F" w:rsidRDefault="009A667F" w:rsidP="00A902DA">
            <w:pPr>
              <w:autoSpaceDE w:val="0"/>
              <w:autoSpaceDN w:val="0"/>
              <w:adjustRightInd w:val="0"/>
              <w:jc w:val="center"/>
              <w:rPr>
                <w:color w:val="000000" w:themeColor="text1"/>
                <w:sz w:val="24"/>
                <w:szCs w:val="24"/>
              </w:rPr>
            </w:pPr>
          </w:p>
        </w:tc>
      </w:tr>
      <w:tr w:rsidR="009A667F" w:rsidTr="009A667F">
        <w:tc>
          <w:tcPr>
            <w:tcW w:w="767" w:type="dxa"/>
            <w:vAlign w:val="center"/>
          </w:tcPr>
          <w:p w:rsidR="009A667F" w:rsidRDefault="009A667F" w:rsidP="00A902DA">
            <w:pPr>
              <w:autoSpaceDE w:val="0"/>
              <w:autoSpaceDN w:val="0"/>
              <w:adjustRightInd w:val="0"/>
              <w:jc w:val="center"/>
              <w:rPr>
                <w:color w:val="000000" w:themeColor="text1"/>
                <w:sz w:val="24"/>
                <w:szCs w:val="24"/>
              </w:rPr>
            </w:pPr>
            <w:r>
              <w:rPr>
                <w:color w:val="000000" w:themeColor="text1"/>
                <w:sz w:val="24"/>
                <w:szCs w:val="24"/>
              </w:rPr>
              <w:t>1.3</w:t>
            </w:r>
          </w:p>
        </w:tc>
        <w:tc>
          <w:tcPr>
            <w:tcW w:w="3202" w:type="dxa"/>
          </w:tcPr>
          <w:p w:rsidR="009A667F" w:rsidRDefault="009A667F" w:rsidP="00A902DA">
            <w:pPr>
              <w:autoSpaceDE w:val="0"/>
              <w:autoSpaceDN w:val="0"/>
              <w:adjustRightInd w:val="0"/>
              <w:jc w:val="both"/>
              <w:rPr>
                <w:color w:val="000000" w:themeColor="text1"/>
                <w:sz w:val="24"/>
                <w:szCs w:val="24"/>
              </w:rPr>
            </w:pPr>
            <w:r>
              <w:rPr>
                <w:color w:val="000000" w:themeColor="text1"/>
                <w:sz w:val="24"/>
                <w:szCs w:val="24"/>
              </w:rPr>
              <w:t>Прочие собственные средства, в т.ч.:</w:t>
            </w:r>
          </w:p>
        </w:tc>
        <w:tc>
          <w:tcPr>
            <w:tcW w:w="1276" w:type="dxa"/>
            <w:vAlign w:val="center"/>
          </w:tcPr>
          <w:p w:rsidR="009A667F" w:rsidRDefault="009A667F" w:rsidP="00A902DA">
            <w:pPr>
              <w:autoSpaceDE w:val="0"/>
              <w:autoSpaceDN w:val="0"/>
              <w:adjustRightInd w:val="0"/>
              <w:jc w:val="center"/>
              <w:rPr>
                <w:color w:val="000000" w:themeColor="text1"/>
                <w:sz w:val="24"/>
                <w:szCs w:val="24"/>
              </w:rPr>
            </w:pPr>
          </w:p>
        </w:tc>
        <w:tc>
          <w:tcPr>
            <w:tcW w:w="1134" w:type="dxa"/>
          </w:tcPr>
          <w:p w:rsidR="009A667F" w:rsidRDefault="009A667F" w:rsidP="00A902DA">
            <w:pPr>
              <w:autoSpaceDE w:val="0"/>
              <w:autoSpaceDN w:val="0"/>
              <w:adjustRightInd w:val="0"/>
              <w:jc w:val="center"/>
              <w:rPr>
                <w:color w:val="000000" w:themeColor="text1"/>
              </w:rPr>
            </w:pPr>
          </w:p>
        </w:tc>
        <w:tc>
          <w:tcPr>
            <w:tcW w:w="1134" w:type="dxa"/>
          </w:tcPr>
          <w:p w:rsidR="009A667F" w:rsidRDefault="009A667F" w:rsidP="00A902DA">
            <w:pPr>
              <w:autoSpaceDE w:val="0"/>
              <w:autoSpaceDN w:val="0"/>
              <w:adjustRightInd w:val="0"/>
              <w:jc w:val="center"/>
              <w:rPr>
                <w:color w:val="000000" w:themeColor="text1"/>
              </w:rPr>
            </w:pPr>
          </w:p>
        </w:tc>
        <w:tc>
          <w:tcPr>
            <w:tcW w:w="1276" w:type="dxa"/>
            <w:vAlign w:val="center"/>
          </w:tcPr>
          <w:p w:rsidR="009A667F" w:rsidRDefault="009A667F" w:rsidP="00A902DA">
            <w:pPr>
              <w:autoSpaceDE w:val="0"/>
              <w:autoSpaceDN w:val="0"/>
              <w:adjustRightInd w:val="0"/>
              <w:jc w:val="center"/>
              <w:rPr>
                <w:color w:val="000000" w:themeColor="text1"/>
                <w:sz w:val="24"/>
                <w:szCs w:val="24"/>
              </w:rPr>
            </w:pPr>
          </w:p>
        </w:tc>
        <w:tc>
          <w:tcPr>
            <w:tcW w:w="1134" w:type="dxa"/>
            <w:vAlign w:val="center"/>
          </w:tcPr>
          <w:p w:rsidR="009A667F" w:rsidRDefault="009A667F" w:rsidP="00A902DA">
            <w:pPr>
              <w:autoSpaceDE w:val="0"/>
              <w:autoSpaceDN w:val="0"/>
              <w:adjustRightInd w:val="0"/>
              <w:jc w:val="center"/>
              <w:rPr>
                <w:color w:val="000000" w:themeColor="text1"/>
                <w:sz w:val="24"/>
                <w:szCs w:val="24"/>
              </w:rPr>
            </w:pPr>
          </w:p>
        </w:tc>
      </w:tr>
      <w:tr w:rsidR="009A667F" w:rsidTr="009A667F">
        <w:tc>
          <w:tcPr>
            <w:tcW w:w="767" w:type="dxa"/>
            <w:vAlign w:val="center"/>
          </w:tcPr>
          <w:p w:rsidR="009A667F" w:rsidRDefault="009A667F" w:rsidP="00A902DA">
            <w:pPr>
              <w:autoSpaceDE w:val="0"/>
              <w:autoSpaceDN w:val="0"/>
              <w:adjustRightInd w:val="0"/>
              <w:jc w:val="center"/>
              <w:rPr>
                <w:color w:val="000000" w:themeColor="text1"/>
                <w:sz w:val="24"/>
                <w:szCs w:val="24"/>
              </w:rPr>
            </w:pPr>
            <w:r>
              <w:rPr>
                <w:color w:val="000000" w:themeColor="text1"/>
                <w:sz w:val="24"/>
                <w:szCs w:val="24"/>
              </w:rPr>
              <w:t>1.3.1</w:t>
            </w:r>
          </w:p>
        </w:tc>
        <w:tc>
          <w:tcPr>
            <w:tcW w:w="3202" w:type="dxa"/>
          </w:tcPr>
          <w:p w:rsidR="009A667F" w:rsidRDefault="009A667F" w:rsidP="00A902DA">
            <w:pPr>
              <w:autoSpaceDE w:val="0"/>
              <w:autoSpaceDN w:val="0"/>
              <w:adjustRightInd w:val="0"/>
              <w:jc w:val="both"/>
              <w:rPr>
                <w:color w:val="000000" w:themeColor="text1"/>
                <w:sz w:val="24"/>
                <w:szCs w:val="24"/>
              </w:rPr>
            </w:pPr>
            <w:r>
              <w:rPr>
                <w:color w:val="000000" w:themeColor="text1"/>
                <w:sz w:val="24"/>
                <w:szCs w:val="24"/>
              </w:rPr>
              <w:t>- средства допэмиссии</w:t>
            </w:r>
          </w:p>
        </w:tc>
        <w:tc>
          <w:tcPr>
            <w:tcW w:w="1276" w:type="dxa"/>
            <w:vAlign w:val="center"/>
          </w:tcPr>
          <w:p w:rsidR="009A667F" w:rsidRDefault="009A667F" w:rsidP="00A902DA">
            <w:pPr>
              <w:autoSpaceDE w:val="0"/>
              <w:autoSpaceDN w:val="0"/>
              <w:adjustRightInd w:val="0"/>
              <w:jc w:val="center"/>
              <w:rPr>
                <w:color w:val="000000" w:themeColor="text1"/>
                <w:sz w:val="24"/>
                <w:szCs w:val="24"/>
              </w:rPr>
            </w:pPr>
          </w:p>
        </w:tc>
        <w:tc>
          <w:tcPr>
            <w:tcW w:w="1134" w:type="dxa"/>
          </w:tcPr>
          <w:p w:rsidR="009A667F" w:rsidRDefault="009A667F" w:rsidP="00A902DA">
            <w:pPr>
              <w:autoSpaceDE w:val="0"/>
              <w:autoSpaceDN w:val="0"/>
              <w:adjustRightInd w:val="0"/>
              <w:jc w:val="center"/>
              <w:rPr>
                <w:color w:val="000000" w:themeColor="text1"/>
              </w:rPr>
            </w:pPr>
          </w:p>
        </w:tc>
        <w:tc>
          <w:tcPr>
            <w:tcW w:w="1134" w:type="dxa"/>
          </w:tcPr>
          <w:p w:rsidR="009A667F" w:rsidRDefault="009A667F" w:rsidP="00A902DA">
            <w:pPr>
              <w:autoSpaceDE w:val="0"/>
              <w:autoSpaceDN w:val="0"/>
              <w:adjustRightInd w:val="0"/>
              <w:jc w:val="center"/>
              <w:rPr>
                <w:color w:val="000000" w:themeColor="text1"/>
              </w:rPr>
            </w:pPr>
          </w:p>
        </w:tc>
        <w:tc>
          <w:tcPr>
            <w:tcW w:w="1276" w:type="dxa"/>
            <w:vAlign w:val="center"/>
          </w:tcPr>
          <w:p w:rsidR="009A667F" w:rsidRDefault="009A667F" w:rsidP="00A902DA">
            <w:pPr>
              <w:autoSpaceDE w:val="0"/>
              <w:autoSpaceDN w:val="0"/>
              <w:adjustRightInd w:val="0"/>
              <w:jc w:val="center"/>
              <w:rPr>
                <w:color w:val="000000" w:themeColor="text1"/>
                <w:sz w:val="24"/>
                <w:szCs w:val="24"/>
              </w:rPr>
            </w:pPr>
          </w:p>
        </w:tc>
        <w:tc>
          <w:tcPr>
            <w:tcW w:w="1134" w:type="dxa"/>
            <w:vAlign w:val="center"/>
          </w:tcPr>
          <w:p w:rsidR="009A667F" w:rsidRDefault="009A667F" w:rsidP="00A902DA">
            <w:pPr>
              <w:autoSpaceDE w:val="0"/>
              <w:autoSpaceDN w:val="0"/>
              <w:adjustRightInd w:val="0"/>
              <w:jc w:val="center"/>
              <w:rPr>
                <w:color w:val="000000" w:themeColor="text1"/>
                <w:sz w:val="24"/>
                <w:szCs w:val="24"/>
              </w:rPr>
            </w:pPr>
          </w:p>
        </w:tc>
      </w:tr>
      <w:tr w:rsidR="009A667F" w:rsidTr="009A667F">
        <w:tc>
          <w:tcPr>
            <w:tcW w:w="767" w:type="dxa"/>
            <w:vAlign w:val="center"/>
          </w:tcPr>
          <w:p w:rsidR="009A667F" w:rsidRDefault="009A667F" w:rsidP="00A902DA">
            <w:pPr>
              <w:autoSpaceDE w:val="0"/>
              <w:autoSpaceDN w:val="0"/>
              <w:adjustRightInd w:val="0"/>
              <w:jc w:val="center"/>
              <w:rPr>
                <w:color w:val="000000" w:themeColor="text1"/>
                <w:sz w:val="24"/>
                <w:szCs w:val="24"/>
              </w:rPr>
            </w:pPr>
            <w:r>
              <w:rPr>
                <w:color w:val="000000" w:themeColor="text1"/>
                <w:sz w:val="24"/>
                <w:szCs w:val="24"/>
              </w:rPr>
              <w:t>1.4</w:t>
            </w:r>
          </w:p>
        </w:tc>
        <w:tc>
          <w:tcPr>
            <w:tcW w:w="3202" w:type="dxa"/>
          </w:tcPr>
          <w:p w:rsidR="009A667F" w:rsidRDefault="009A667F" w:rsidP="00A902DA">
            <w:pPr>
              <w:autoSpaceDE w:val="0"/>
              <w:autoSpaceDN w:val="0"/>
              <w:adjustRightInd w:val="0"/>
              <w:jc w:val="both"/>
              <w:rPr>
                <w:color w:val="000000" w:themeColor="text1"/>
                <w:sz w:val="24"/>
                <w:szCs w:val="24"/>
              </w:rPr>
            </w:pPr>
            <w:r>
              <w:rPr>
                <w:color w:val="000000" w:themeColor="text1"/>
                <w:sz w:val="24"/>
                <w:szCs w:val="24"/>
              </w:rPr>
              <w:t>Остаток собственных средств на начало года (нераспределенная прибыль)</w:t>
            </w:r>
          </w:p>
        </w:tc>
        <w:tc>
          <w:tcPr>
            <w:tcW w:w="1276" w:type="dxa"/>
            <w:vAlign w:val="center"/>
          </w:tcPr>
          <w:p w:rsidR="009A667F" w:rsidRDefault="009A667F" w:rsidP="00A902DA">
            <w:pPr>
              <w:autoSpaceDE w:val="0"/>
              <w:autoSpaceDN w:val="0"/>
              <w:adjustRightInd w:val="0"/>
              <w:jc w:val="center"/>
              <w:rPr>
                <w:color w:val="000000" w:themeColor="text1"/>
                <w:sz w:val="24"/>
                <w:szCs w:val="24"/>
              </w:rPr>
            </w:pPr>
          </w:p>
        </w:tc>
        <w:tc>
          <w:tcPr>
            <w:tcW w:w="1134" w:type="dxa"/>
          </w:tcPr>
          <w:p w:rsidR="009A667F" w:rsidRDefault="009A667F" w:rsidP="00A902DA">
            <w:pPr>
              <w:autoSpaceDE w:val="0"/>
              <w:autoSpaceDN w:val="0"/>
              <w:adjustRightInd w:val="0"/>
              <w:jc w:val="center"/>
              <w:rPr>
                <w:color w:val="000000" w:themeColor="text1"/>
              </w:rPr>
            </w:pPr>
          </w:p>
        </w:tc>
        <w:tc>
          <w:tcPr>
            <w:tcW w:w="1134" w:type="dxa"/>
          </w:tcPr>
          <w:p w:rsidR="009A667F" w:rsidRDefault="009A667F" w:rsidP="00A902DA">
            <w:pPr>
              <w:autoSpaceDE w:val="0"/>
              <w:autoSpaceDN w:val="0"/>
              <w:adjustRightInd w:val="0"/>
              <w:jc w:val="center"/>
              <w:rPr>
                <w:color w:val="000000" w:themeColor="text1"/>
              </w:rPr>
            </w:pPr>
          </w:p>
        </w:tc>
        <w:tc>
          <w:tcPr>
            <w:tcW w:w="1276" w:type="dxa"/>
            <w:vAlign w:val="center"/>
          </w:tcPr>
          <w:p w:rsidR="009A667F" w:rsidRDefault="009A667F" w:rsidP="00A902DA">
            <w:pPr>
              <w:autoSpaceDE w:val="0"/>
              <w:autoSpaceDN w:val="0"/>
              <w:adjustRightInd w:val="0"/>
              <w:jc w:val="center"/>
              <w:rPr>
                <w:color w:val="000000" w:themeColor="text1"/>
                <w:sz w:val="24"/>
                <w:szCs w:val="24"/>
              </w:rPr>
            </w:pPr>
          </w:p>
        </w:tc>
        <w:tc>
          <w:tcPr>
            <w:tcW w:w="1134" w:type="dxa"/>
            <w:vAlign w:val="center"/>
          </w:tcPr>
          <w:p w:rsidR="009A667F" w:rsidRDefault="009A667F" w:rsidP="00A902DA">
            <w:pPr>
              <w:autoSpaceDE w:val="0"/>
              <w:autoSpaceDN w:val="0"/>
              <w:adjustRightInd w:val="0"/>
              <w:jc w:val="center"/>
              <w:rPr>
                <w:color w:val="000000" w:themeColor="text1"/>
                <w:sz w:val="24"/>
                <w:szCs w:val="24"/>
              </w:rPr>
            </w:pPr>
          </w:p>
        </w:tc>
      </w:tr>
      <w:tr w:rsidR="009A667F" w:rsidTr="009A667F">
        <w:tc>
          <w:tcPr>
            <w:tcW w:w="767" w:type="dxa"/>
            <w:vAlign w:val="center"/>
          </w:tcPr>
          <w:p w:rsidR="009A667F" w:rsidRDefault="009A667F" w:rsidP="00A902DA">
            <w:pPr>
              <w:autoSpaceDE w:val="0"/>
              <w:autoSpaceDN w:val="0"/>
              <w:adjustRightInd w:val="0"/>
              <w:jc w:val="center"/>
              <w:rPr>
                <w:color w:val="000000" w:themeColor="text1"/>
                <w:sz w:val="24"/>
                <w:szCs w:val="24"/>
              </w:rPr>
            </w:pPr>
            <w:r>
              <w:rPr>
                <w:color w:val="000000" w:themeColor="text1"/>
                <w:sz w:val="24"/>
                <w:szCs w:val="24"/>
              </w:rPr>
              <w:t>2</w:t>
            </w:r>
          </w:p>
        </w:tc>
        <w:tc>
          <w:tcPr>
            <w:tcW w:w="3202" w:type="dxa"/>
          </w:tcPr>
          <w:p w:rsidR="009A667F" w:rsidRDefault="009A667F" w:rsidP="00A902DA">
            <w:pPr>
              <w:autoSpaceDE w:val="0"/>
              <w:autoSpaceDN w:val="0"/>
              <w:adjustRightInd w:val="0"/>
              <w:jc w:val="both"/>
              <w:rPr>
                <w:color w:val="000000" w:themeColor="text1"/>
                <w:sz w:val="24"/>
                <w:szCs w:val="24"/>
              </w:rPr>
            </w:pPr>
            <w:r>
              <w:rPr>
                <w:color w:val="000000" w:themeColor="text1"/>
                <w:sz w:val="24"/>
                <w:szCs w:val="24"/>
              </w:rPr>
              <w:t>Привлеченные средства, в т.ч.:</w:t>
            </w:r>
          </w:p>
        </w:tc>
        <w:tc>
          <w:tcPr>
            <w:tcW w:w="1276" w:type="dxa"/>
            <w:vAlign w:val="center"/>
          </w:tcPr>
          <w:p w:rsidR="009A667F" w:rsidRDefault="009A667F" w:rsidP="00A902DA">
            <w:pPr>
              <w:autoSpaceDE w:val="0"/>
              <w:autoSpaceDN w:val="0"/>
              <w:adjustRightInd w:val="0"/>
              <w:jc w:val="center"/>
              <w:rPr>
                <w:color w:val="000000" w:themeColor="text1"/>
                <w:sz w:val="24"/>
                <w:szCs w:val="24"/>
              </w:rPr>
            </w:pPr>
          </w:p>
        </w:tc>
        <w:tc>
          <w:tcPr>
            <w:tcW w:w="1134" w:type="dxa"/>
          </w:tcPr>
          <w:p w:rsidR="009A667F" w:rsidRDefault="009A667F" w:rsidP="00A902DA">
            <w:pPr>
              <w:autoSpaceDE w:val="0"/>
              <w:autoSpaceDN w:val="0"/>
              <w:adjustRightInd w:val="0"/>
              <w:jc w:val="center"/>
              <w:rPr>
                <w:color w:val="000000" w:themeColor="text1"/>
              </w:rPr>
            </w:pPr>
          </w:p>
        </w:tc>
        <w:tc>
          <w:tcPr>
            <w:tcW w:w="1134" w:type="dxa"/>
          </w:tcPr>
          <w:p w:rsidR="009A667F" w:rsidRDefault="009A667F" w:rsidP="00A902DA">
            <w:pPr>
              <w:autoSpaceDE w:val="0"/>
              <w:autoSpaceDN w:val="0"/>
              <w:adjustRightInd w:val="0"/>
              <w:jc w:val="center"/>
              <w:rPr>
                <w:color w:val="000000" w:themeColor="text1"/>
              </w:rPr>
            </w:pPr>
          </w:p>
        </w:tc>
        <w:tc>
          <w:tcPr>
            <w:tcW w:w="1276" w:type="dxa"/>
            <w:vAlign w:val="center"/>
          </w:tcPr>
          <w:p w:rsidR="009A667F" w:rsidRDefault="009A667F" w:rsidP="00A902DA">
            <w:pPr>
              <w:autoSpaceDE w:val="0"/>
              <w:autoSpaceDN w:val="0"/>
              <w:adjustRightInd w:val="0"/>
              <w:jc w:val="center"/>
              <w:rPr>
                <w:color w:val="000000" w:themeColor="text1"/>
                <w:sz w:val="24"/>
                <w:szCs w:val="24"/>
              </w:rPr>
            </w:pPr>
          </w:p>
        </w:tc>
        <w:tc>
          <w:tcPr>
            <w:tcW w:w="1134" w:type="dxa"/>
            <w:vAlign w:val="center"/>
          </w:tcPr>
          <w:p w:rsidR="009A667F" w:rsidRDefault="009A667F" w:rsidP="00A902DA">
            <w:pPr>
              <w:autoSpaceDE w:val="0"/>
              <w:autoSpaceDN w:val="0"/>
              <w:adjustRightInd w:val="0"/>
              <w:jc w:val="center"/>
              <w:rPr>
                <w:color w:val="000000" w:themeColor="text1"/>
                <w:sz w:val="24"/>
                <w:szCs w:val="24"/>
              </w:rPr>
            </w:pPr>
          </w:p>
        </w:tc>
      </w:tr>
      <w:tr w:rsidR="009A667F" w:rsidTr="009A667F">
        <w:tc>
          <w:tcPr>
            <w:tcW w:w="767" w:type="dxa"/>
            <w:vAlign w:val="center"/>
          </w:tcPr>
          <w:p w:rsidR="009A667F" w:rsidRDefault="009A667F" w:rsidP="00A902DA">
            <w:pPr>
              <w:autoSpaceDE w:val="0"/>
              <w:autoSpaceDN w:val="0"/>
              <w:adjustRightInd w:val="0"/>
              <w:jc w:val="center"/>
              <w:rPr>
                <w:color w:val="000000" w:themeColor="text1"/>
                <w:sz w:val="24"/>
                <w:szCs w:val="24"/>
              </w:rPr>
            </w:pPr>
            <w:r>
              <w:rPr>
                <w:color w:val="000000" w:themeColor="text1"/>
                <w:sz w:val="24"/>
                <w:szCs w:val="24"/>
              </w:rPr>
              <w:t>2.1</w:t>
            </w:r>
          </w:p>
        </w:tc>
        <w:tc>
          <w:tcPr>
            <w:tcW w:w="3202" w:type="dxa"/>
          </w:tcPr>
          <w:p w:rsidR="009A667F" w:rsidRDefault="009A667F" w:rsidP="00A902DA">
            <w:pPr>
              <w:autoSpaceDE w:val="0"/>
              <w:autoSpaceDN w:val="0"/>
              <w:adjustRightInd w:val="0"/>
              <w:jc w:val="both"/>
              <w:rPr>
                <w:color w:val="000000" w:themeColor="text1"/>
                <w:sz w:val="24"/>
                <w:szCs w:val="24"/>
              </w:rPr>
            </w:pPr>
            <w:r>
              <w:rPr>
                <w:color w:val="000000" w:themeColor="text1"/>
                <w:sz w:val="24"/>
                <w:szCs w:val="24"/>
              </w:rPr>
              <w:t>займы/кредиты</w:t>
            </w:r>
          </w:p>
        </w:tc>
        <w:tc>
          <w:tcPr>
            <w:tcW w:w="1276" w:type="dxa"/>
            <w:vAlign w:val="center"/>
          </w:tcPr>
          <w:p w:rsidR="009A667F" w:rsidRDefault="009A667F" w:rsidP="00A902DA">
            <w:pPr>
              <w:autoSpaceDE w:val="0"/>
              <w:autoSpaceDN w:val="0"/>
              <w:adjustRightInd w:val="0"/>
              <w:jc w:val="center"/>
              <w:rPr>
                <w:color w:val="000000" w:themeColor="text1"/>
                <w:sz w:val="24"/>
                <w:szCs w:val="24"/>
              </w:rPr>
            </w:pPr>
          </w:p>
        </w:tc>
        <w:tc>
          <w:tcPr>
            <w:tcW w:w="1134" w:type="dxa"/>
          </w:tcPr>
          <w:p w:rsidR="009A667F" w:rsidRDefault="009A667F" w:rsidP="00A902DA">
            <w:pPr>
              <w:autoSpaceDE w:val="0"/>
              <w:autoSpaceDN w:val="0"/>
              <w:adjustRightInd w:val="0"/>
              <w:jc w:val="center"/>
              <w:rPr>
                <w:color w:val="000000" w:themeColor="text1"/>
              </w:rPr>
            </w:pPr>
          </w:p>
        </w:tc>
        <w:tc>
          <w:tcPr>
            <w:tcW w:w="1134" w:type="dxa"/>
          </w:tcPr>
          <w:p w:rsidR="009A667F" w:rsidRDefault="009A667F" w:rsidP="00A902DA">
            <w:pPr>
              <w:autoSpaceDE w:val="0"/>
              <w:autoSpaceDN w:val="0"/>
              <w:adjustRightInd w:val="0"/>
              <w:jc w:val="center"/>
              <w:rPr>
                <w:color w:val="000000" w:themeColor="text1"/>
              </w:rPr>
            </w:pPr>
          </w:p>
        </w:tc>
        <w:tc>
          <w:tcPr>
            <w:tcW w:w="1276" w:type="dxa"/>
            <w:vAlign w:val="center"/>
          </w:tcPr>
          <w:p w:rsidR="009A667F" w:rsidRDefault="009A667F" w:rsidP="00A902DA">
            <w:pPr>
              <w:autoSpaceDE w:val="0"/>
              <w:autoSpaceDN w:val="0"/>
              <w:adjustRightInd w:val="0"/>
              <w:jc w:val="center"/>
              <w:rPr>
                <w:color w:val="000000" w:themeColor="text1"/>
                <w:sz w:val="24"/>
                <w:szCs w:val="24"/>
              </w:rPr>
            </w:pPr>
          </w:p>
        </w:tc>
        <w:tc>
          <w:tcPr>
            <w:tcW w:w="1134" w:type="dxa"/>
            <w:vAlign w:val="center"/>
          </w:tcPr>
          <w:p w:rsidR="009A667F" w:rsidRDefault="009A667F" w:rsidP="00A902DA">
            <w:pPr>
              <w:autoSpaceDE w:val="0"/>
              <w:autoSpaceDN w:val="0"/>
              <w:adjustRightInd w:val="0"/>
              <w:jc w:val="center"/>
              <w:rPr>
                <w:color w:val="000000" w:themeColor="text1"/>
                <w:sz w:val="24"/>
                <w:szCs w:val="24"/>
              </w:rPr>
            </w:pPr>
          </w:p>
        </w:tc>
      </w:tr>
      <w:tr w:rsidR="009A667F" w:rsidTr="00D97C19">
        <w:trPr>
          <w:trHeight w:val="310"/>
        </w:trPr>
        <w:tc>
          <w:tcPr>
            <w:tcW w:w="767" w:type="dxa"/>
            <w:vAlign w:val="center"/>
          </w:tcPr>
          <w:p w:rsidR="009A667F" w:rsidRDefault="009A667F" w:rsidP="00A902DA">
            <w:pPr>
              <w:autoSpaceDE w:val="0"/>
              <w:autoSpaceDN w:val="0"/>
              <w:adjustRightInd w:val="0"/>
              <w:jc w:val="center"/>
              <w:rPr>
                <w:color w:val="000000" w:themeColor="text1"/>
                <w:sz w:val="24"/>
                <w:szCs w:val="24"/>
              </w:rPr>
            </w:pPr>
            <w:r>
              <w:rPr>
                <w:color w:val="000000" w:themeColor="text1"/>
                <w:sz w:val="24"/>
                <w:szCs w:val="24"/>
              </w:rPr>
              <w:t>2.2</w:t>
            </w:r>
          </w:p>
        </w:tc>
        <w:tc>
          <w:tcPr>
            <w:tcW w:w="3202" w:type="dxa"/>
          </w:tcPr>
          <w:p w:rsidR="009A667F" w:rsidRDefault="009A667F" w:rsidP="00A902DA">
            <w:pPr>
              <w:autoSpaceDE w:val="0"/>
              <w:autoSpaceDN w:val="0"/>
              <w:adjustRightInd w:val="0"/>
              <w:jc w:val="both"/>
              <w:rPr>
                <w:color w:val="000000" w:themeColor="text1"/>
                <w:sz w:val="24"/>
                <w:szCs w:val="24"/>
              </w:rPr>
            </w:pPr>
            <w:r>
              <w:rPr>
                <w:color w:val="000000" w:themeColor="text1"/>
                <w:sz w:val="24"/>
                <w:szCs w:val="24"/>
              </w:rPr>
              <w:t>бюджетное финансирование</w:t>
            </w:r>
          </w:p>
        </w:tc>
        <w:tc>
          <w:tcPr>
            <w:tcW w:w="1276" w:type="dxa"/>
            <w:vAlign w:val="center"/>
          </w:tcPr>
          <w:p w:rsidR="009A667F" w:rsidRDefault="009A667F" w:rsidP="00A902DA">
            <w:pPr>
              <w:autoSpaceDE w:val="0"/>
              <w:autoSpaceDN w:val="0"/>
              <w:adjustRightInd w:val="0"/>
              <w:jc w:val="center"/>
              <w:rPr>
                <w:color w:val="000000" w:themeColor="text1"/>
                <w:sz w:val="24"/>
                <w:szCs w:val="24"/>
              </w:rPr>
            </w:pPr>
          </w:p>
        </w:tc>
        <w:tc>
          <w:tcPr>
            <w:tcW w:w="1134" w:type="dxa"/>
          </w:tcPr>
          <w:p w:rsidR="009A667F" w:rsidRDefault="009A667F" w:rsidP="00A902DA">
            <w:pPr>
              <w:autoSpaceDE w:val="0"/>
              <w:autoSpaceDN w:val="0"/>
              <w:adjustRightInd w:val="0"/>
              <w:jc w:val="center"/>
              <w:rPr>
                <w:color w:val="000000" w:themeColor="text1"/>
              </w:rPr>
            </w:pPr>
          </w:p>
        </w:tc>
        <w:tc>
          <w:tcPr>
            <w:tcW w:w="1134" w:type="dxa"/>
          </w:tcPr>
          <w:p w:rsidR="009A667F" w:rsidRDefault="009A667F" w:rsidP="00A902DA">
            <w:pPr>
              <w:autoSpaceDE w:val="0"/>
              <w:autoSpaceDN w:val="0"/>
              <w:adjustRightInd w:val="0"/>
              <w:jc w:val="center"/>
              <w:rPr>
                <w:color w:val="000000" w:themeColor="text1"/>
              </w:rPr>
            </w:pPr>
          </w:p>
        </w:tc>
        <w:tc>
          <w:tcPr>
            <w:tcW w:w="1276" w:type="dxa"/>
            <w:vAlign w:val="center"/>
          </w:tcPr>
          <w:p w:rsidR="009A667F" w:rsidRDefault="009A667F" w:rsidP="00A902DA">
            <w:pPr>
              <w:autoSpaceDE w:val="0"/>
              <w:autoSpaceDN w:val="0"/>
              <w:adjustRightInd w:val="0"/>
              <w:jc w:val="center"/>
              <w:rPr>
                <w:color w:val="000000" w:themeColor="text1"/>
                <w:sz w:val="24"/>
                <w:szCs w:val="24"/>
              </w:rPr>
            </w:pPr>
          </w:p>
        </w:tc>
        <w:tc>
          <w:tcPr>
            <w:tcW w:w="1134" w:type="dxa"/>
            <w:vAlign w:val="center"/>
          </w:tcPr>
          <w:p w:rsidR="009A667F" w:rsidRDefault="009A667F" w:rsidP="00A902DA">
            <w:pPr>
              <w:autoSpaceDE w:val="0"/>
              <w:autoSpaceDN w:val="0"/>
              <w:adjustRightInd w:val="0"/>
              <w:jc w:val="center"/>
              <w:rPr>
                <w:color w:val="000000" w:themeColor="text1"/>
                <w:sz w:val="24"/>
                <w:szCs w:val="24"/>
              </w:rPr>
            </w:pPr>
          </w:p>
        </w:tc>
      </w:tr>
      <w:tr w:rsidR="009A667F" w:rsidTr="009A667F">
        <w:tc>
          <w:tcPr>
            <w:tcW w:w="767" w:type="dxa"/>
            <w:vAlign w:val="center"/>
          </w:tcPr>
          <w:p w:rsidR="009A667F" w:rsidRDefault="009A667F" w:rsidP="00A902DA">
            <w:pPr>
              <w:autoSpaceDE w:val="0"/>
              <w:autoSpaceDN w:val="0"/>
              <w:adjustRightInd w:val="0"/>
              <w:jc w:val="center"/>
              <w:rPr>
                <w:color w:val="000000" w:themeColor="text1"/>
                <w:sz w:val="24"/>
                <w:szCs w:val="24"/>
              </w:rPr>
            </w:pPr>
            <w:r>
              <w:rPr>
                <w:color w:val="000000" w:themeColor="text1"/>
                <w:sz w:val="24"/>
                <w:szCs w:val="24"/>
              </w:rPr>
              <w:t>2.3</w:t>
            </w:r>
          </w:p>
        </w:tc>
        <w:tc>
          <w:tcPr>
            <w:tcW w:w="3202" w:type="dxa"/>
          </w:tcPr>
          <w:p w:rsidR="009A667F" w:rsidRDefault="009A667F" w:rsidP="00A902DA">
            <w:pPr>
              <w:autoSpaceDE w:val="0"/>
              <w:autoSpaceDN w:val="0"/>
              <w:adjustRightInd w:val="0"/>
              <w:jc w:val="both"/>
              <w:rPr>
                <w:color w:val="000000" w:themeColor="text1"/>
                <w:sz w:val="24"/>
                <w:szCs w:val="24"/>
              </w:rPr>
            </w:pPr>
            <w:r>
              <w:rPr>
                <w:color w:val="000000" w:themeColor="text1"/>
                <w:sz w:val="24"/>
                <w:szCs w:val="24"/>
              </w:rPr>
              <w:t>прочие привлеченные средства</w:t>
            </w:r>
          </w:p>
        </w:tc>
        <w:tc>
          <w:tcPr>
            <w:tcW w:w="1276" w:type="dxa"/>
            <w:vAlign w:val="center"/>
          </w:tcPr>
          <w:p w:rsidR="009A667F" w:rsidRDefault="009A667F" w:rsidP="00A902DA">
            <w:pPr>
              <w:autoSpaceDE w:val="0"/>
              <w:autoSpaceDN w:val="0"/>
              <w:adjustRightInd w:val="0"/>
              <w:jc w:val="center"/>
              <w:rPr>
                <w:color w:val="000000" w:themeColor="text1"/>
                <w:sz w:val="24"/>
                <w:szCs w:val="24"/>
              </w:rPr>
            </w:pPr>
          </w:p>
        </w:tc>
        <w:tc>
          <w:tcPr>
            <w:tcW w:w="1134" w:type="dxa"/>
          </w:tcPr>
          <w:p w:rsidR="009A667F" w:rsidRDefault="009A667F" w:rsidP="00A902DA">
            <w:pPr>
              <w:autoSpaceDE w:val="0"/>
              <w:autoSpaceDN w:val="0"/>
              <w:adjustRightInd w:val="0"/>
              <w:jc w:val="center"/>
              <w:rPr>
                <w:color w:val="000000" w:themeColor="text1"/>
              </w:rPr>
            </w:pPr>
          </w:p>
        </w:tc>
        <w:tc>
          <w:tcPr>
            <w:tcW w:w="1134" w:type="dxa"/>
          </w:tcPr>
          <w:p w:rsidR="009A667F" w:rsidRDefault="009A667F" w:rsidP="00A902DA">
            <w:pPr>
              <w:autoSpaceDE w:val="0"/>
              <w:autoSpaceDN w:val="0"/>
              <w:adjustRightInd w:val="0"/>
              <w:jc w:val="center"/>
              <w:rPr>
                <w:color w:val="000000" w:themeColor="text1"/>
              </w:rPr>
            </w:pPr>
          </w:p>
        </w:tc>
        <w:tc>
          <w:tcPr>
            <w:tcW w:w="1276" w:type="dxa"/>
            <w:vAlign w:val="center"/>
          </w:tcPr>
          <w:p w:rsidR="009A667F" w:rsidRDefault="009A667F" w:rsidP="00A902DA">
            <w:pPr>
              <w:autoSpaceDE w:val="0"/>
              <w:autoSpaceDN w:val="0"/>
              <w:adjustRightInd w:val="0"/>
              <w:jc w:val="center"/>
              <w:rPr>
                <w:color w:val="000000" w:themeColor="text1"/>
                <w:sz w:val="24"/>
                <w:szCs w:val="24"/>
              </w:rPr>
            </w:pPr>
          </w:p>
        </w:tc>
        <w:tc>
          <w:tcPr>
            <w:tcW w:w="1134" w:type="dxa"/>
            <w:vAlign w:val="center"/>
          </w:tcPr>
          <w:p w:rsidR="009A667F" w:rsidRDefault="009A667F" w:rsidP="00A902DA">
            <w:pPr>
              <w:autoSpaceDE w:val="0"/>
              <w:autoSpaceDN w:val="0"/>
              <w:adjustRightInd w:val="0"/>
              <w:jc w:val="center"/>
              <w:rPr>
                <w:color w:val="000000" w:themeColor="text1"/>
                <w:sz w:val="24"/>
                <w:szCs w:val="24"/>
              </w:rPr>
            </w:pPr>
          </w:p>
        </w:tc>
      </w:tr>
    </w:tbl>
    <w:p w:rsidR="00850EFB" w:rsidRPr="004E2E21" w:rsidRDefault="00850EFB" w:rsidP="00850EFB">
      <w:pPr>
        <w:autoSpaceDE w:val="0"/>
        <w:autoSpaceDN w:val="0"/>
        <w:adjustRightInd w:val="0"/>
        <w:ind w:firstLine="540"/>
        <w:jc w:val="both"/>
        <w:rPr>
          <w:color w:val="000000" w:themeColor="text1"/>
        </w:rPr>
      </w:pPr>
    </w:p>
    <w:p w:rsidR="00850EFB" w:rsidRDefault="00850EFB" w:rsidP="00850EFB">
      <w:pPr>
        <w:pStyle w:val="aa"/>
        <w:rPr>
          <w:color w:val="000000" w:themeColor="text1"/>
        </w:rPr>
      </w:pPr>
    </w:p>
    <w:p w:rsidR="009A667F" w:rsidRPr="00186B6D" w:rsidRDefault="009A667F" w:rsidP="00850EFB">
      <w:pPr>
        <w:pStyle w:val="aa"/>
        <w:rPr>
          <w:color w:val="000000" w:themeColor="text1"/>
        </w:rPr>
      </w:pPr>
    </w:p>
    <w:p w:rsidR="00850EFB" w:rsidRPr="00186B6D" w:rsidRDefault="00850EFB" w:rsidP="00850EFB">
      <w:pPr>
        <w:autoSpaceDE w:val="0"/>
        <w:autoSpaceDN w:val="0"/>
        <w:adjustRightInd w:val="0"/>
        <w:ind w:firstLine="540"/>
        <w:jc w:val="both"/>
        <w:rPr>
          <w:color w:val="000000" w:themeColor="text1"/>
        </w:rPr>
      </w:pPr>
    </w:p>
    <w:p w:rsidR="00850EFB" w:rsidRDefault="00853530" w:rsidP="00853530">
      <w:pPr>
        <w:autoSpaceDE w:val="0"/>
        <w:autoSpaceDN w:val="0"/>
        <w:adjustRightInd w:val="0"/>
        <w:ind w:firstLine="540"/>
        <w:jc w:val="center"/>
        <w:rPr>
          <w:b/>
        </w:rPr>
      </w:pPr>
      <w:r>
        <w:rPr>
          <w:b/>
        </w:rPr>
        <w:t>6</w:t>
      </w:r>
      <w:r w:rsidR="00BE053A" w:rsidRPr="00B4474A">
        <w:rPr>
          <w:b/>
        </w:rPr>
        <w:t>. Механизм мониторинга и контроля за исполнением программы и за исполнением целевых показателей программы</w:t>
      </w:r>
    </w:p>
    <w:p w:rsidR="00853530" w:rsidRDefault="00853530" w:rsidP="00853530">
      <w:pPr>
        <w:autoSpaceDE w:val="0"/>
        <w:autoSpaceDN w:val="0"/>
        <w:adjustRightInd w:val="0"/>
        <w:ind w:firstLine="540"/>
        <w:jc w:val="center"/>
        <w:rPr>
          <w:color w:val="000000" w:themeColor="text1"/>
        </w:rPr>
      </w:pPr>
    </w:p>
    <w:p w:rsidR="00850EFB" w:rsidRPr="00FF48E1" w:rsidRDefault="00850EFB" w:rsidP="00850EFB">
      <w:pPr>
        <w:autoSpaceDE w:val="0"/>
        <w:autoSpaceDN w:val="0"/>
        <w:adjustRightInd w:val="0"/>
        <w:ind w:firstLine="540"/>
        <w:jc w:val="both"/>
        <w:rPr>
          <w:color w:val="000000" w:themeColor="text1"/>
        </w:rPr>
      </w:pPr>
      <w:r w:rsidRPr="00FF48E1">
        <w:rPr>
          <w:color w:val="000000" w:themeColor="text1"/>
        </w:rPr>
        <w:t>В соответствии с Законом №261-ФЗ от 23.11.2009 г. координация мероприятий по энергосбережению и повышению энергетической эффективности и контроль за их проведением бюджетными учреждениями осуществляют органы государственной власти Российской Федерации.</w:t>
      </w:r>
    </w:p>
    <w:p w:rsidR="00B4474A" w:rsidRDefault="00850EFB" w:rsidP="008A1028">
      <w:pPr>
        <w:autoSpaceDE w:val="0"/>
        <w:autoSpaceDN w:val="0"/>
        <w:adjustRightInd w:val="0"/>
        <w:ind w:firstLine="540"/>
        <w:jc w:val="both"/>
      </w:pPr>
      <w:r w:rsidRPr="00FF48E1">
        <w:rPr>
          <w:color w:val="000000" w:themeColor="text1"/>
        </w:rPr>
        <w:t>Ответственность за соблюдение установленных сроков исполнения мероприятий Программы возлагается на руководителя учреждения.</w:t>
      </w:r>
    </w:p>
    <w:p w:rsidR="00B4474A" w:rsidRDefault="00A64ECD" w:rsidP="00B4474A">
      <w:pPr>
        <w:tabs>
          <w:tab w:val="left" w:pos="709"/>
          <w:tab w:val="left" w:pos="2625"/>
        </w:tabs>
        <w:spacing w:line="276" w:lineRule="auto"/>
        <w:jc w:val="both"/>
      </w:pPr>
      <w:r>
        <w:t xml:space="preserve">        </w:t>
      </w:r>
    </w:p>
    <w:p w:rsidR="00A64ECD" w:rsidRDefault="00A64ECD" w:rsidP="00B4474A">
      <w:pPr>
        <w:tabs>
          <w:tab w:val="left" w:pos="709"/>
          <w:tab w:val="left" w:pos="2625"/>
        </w:tabs>
        <w:spacing w:line="276" w:lineRule="auto"/>
        <w:jc w:val="both"/>
      </w:pPr>
    </w:p>
    <w:p w:rsidR="00A64ECD" w:rsidRDefault="00A64ECD" w:rsidP="00B4474A">
      <w:pPr>
        <w:tabs>
          <w:tab w:val="left" w:pos="709"/>
          <w:tab w:val="left" w:pos="2625"/>
        </w:tabs>
        <w:spacing w:line="276" w:lineRule="auto"/>
        <w:jc w:val="both"/>
      </w:pPr>
    </w:p>
    <w:p w:rsidR="00A64ECD" w:rsidRDefault="00A64ECD" w:rsidP="00B4474A">
      <w:pPr>
        <w:tabs>
          <w:tab w:val="left" w:pos="709"/>
          <w:tab w:val="left" w:pos="2625"/>
        </w:tabs>
        <w:spacing w:line="276" w:lineRule="auto"/>
        <w:jc w:val="both"/>
      </w:pPr>
    </w:p>
    <w:p w:rsidR="00A64ECD" w:rsidRDefault="00A64ECD" w:rsidP="00B4474A">
      <w:pPr>
        <w:tabs>
          <w:tab w:val="left" w:pos="709"/>
          <w:tab w:val="left" w:pos="2625"/>
        </w:tabs>
        <w:spacing w:line="276" w:lineRule="auto"/>
        <w:jc w:val="both"/>
      </w:pPr>
    </w:p>
    <w:p w:rsidR="00A64ECD" w:rsidRPr="00B4474A" w:rsidRDefault="00A64ECD" w:rsidP="00B4474A">
      <w:pPr>
        <w:tabs>
          <w:tab w:val="left" w:pos="709"/>
          <w:tab w:val="left" w:pos="2625"/>
        </w:tabs>
        <w:spacing w:line="276" w:lineRule="auto"/>
        <w:jc w:val="both"/>
      </w:pPr>
      <w:r>
        <w:t>Главный инженер                                   Ушков Ю.С.</w:t>
      </w:r>
    </w:p>
    <w:sectPr w:rsidR="00A64ECD" w:rsidRPr="00B4474A" w:rsidSect="00A902DA">
      <w:footerReference w:type="even" r:id="rId8"/>
      <w:footerReference w:type="default" r:id="rId9"/>
      <w:pgSz w:w="11906" w:h="16838" w:code="9"/>
      <w:pgMar w:top="360" w:right="851" w:bottom="180" w:left="1701" w:header="567" w:footer="567"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A3725" w:rsidRDefault="009A3725" w:rsidP="00674DB0">
      <w:r>
        <w:separator/>
      </w:r>
    </w:p>
  </w:endnote>
  <w:endnote w:type="continuationSeparator" w:id="1">
    <w:p w:rsidR="009A3725" w:rsidRDefault="009A3725" w:rsidP="00674DB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7CA4" w:rsidRDefault="00D00742" w:rsidP="00A902DA">
    <w:pPr>
      <w:pStyle w:val="a3"/>
      <w:framePr w:wrap="around" w:vAnchor="text" w:hAnchor="margin" w:xAlign="right" w:y="1"/>
      <w:rPr>
        <w:rStyle w:val="a5"/>
      </w:rPr>
    </w:pPr>
    <w:r>
      <w:rPr>
        <w:rStyle w:val="a5"/>
      </w:rPr>
      <w:fldChar w:fldCharType="begin"/>
    </w:r>
    <w:r w:rsidR="00987CA4">
      <w:rPr>
        <w:rStyle w:val="a5"/>
      </w:rPr>
      <w:instrText xml:space="preserve">PAGE  </w:instrText>
    </w:r>
    <w:r>
      <w:rPr>
        <w:rStyle w:val="a5"/>
      </w:rPr>
      <w:fldChar w:fldCharType="end"/>
    </w:r>
  </w:p>
  <w:p w:rsidR="00987CA4" w:rsidRDefault="00987CA4" w:rsidP="00A902DA">
    <w:pPr>
      <w:pStyle w:val="a3"/>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7CA4" w:rsidRDefault="00D00742" w:rsidP="00A902DA">
    <w:pPr>
      <w:pStyle w:val="a3"/>
      <w:framePr w:wrap="around" w:vAnchor="text" w:hAnchor="margin" w:xAlign="right" w:y="1"/>
      <w:rPr>
        <w:rStyle w:val="a5"/>
      </w:rPr>
    </w:pPr>
    <w:r>
      <w:rPr>
        <w:rStyle w:val="a5"/>
      </w:rPr>
      <w:fldChar w:fldCharType="begin"/>
    </w:r>
    <w:r w:rsidR="00987CA4">
      <w:rPr>
        <w:rStyle w:val="a5"/>
      </w:rPr>
      <w:instrText xml:space="preserve">PAGE  </w:instrText>
    </w:r>
    <w:r>
      <w:rPr>
        <w:rStyle w:val="a5"/>
      </w:rPr>
      <w:fldChar w:fldCharType="separate"/>
    </w:r>
    <w:r w:rsidR="009C09DD">
      <w:rPr>
        <w:rStyle w:val="a5"/>
        <w:noProof/>
      </w:rPr>
      <w:t>6</w:t>
    </w:r>
    <w:r>
      <w:rPr>
        <w:rStyle w:val="a5"/>
      </w:rPr>
      <w:fldChar w:fldCharType="end"/>
    </w:r>
  </w:p>
  <w:p w:rsidR="00987CA4" w:rsidRDefault="00987CA4" w:rsidP="00A902DA">
    <w:pPr>
      <w:pStyle w:val="a3"/>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A3725" w:rsidRDefault="009A3725" w:rsidP="00674DB0">
      <w:r>
        <w:separator/>
      </w:r>
    </w:p>
  </w:footnote>
  <w:footnote w:type="continuationSeparator" w:id="1">
    <w:p w:rsidR="009A3725" w:rsidRDefault="009A3725" w:rsidP="00674DB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B90115"/>
    <w:multiLevelType w:val="hybridMultilevel"/>
    <w:tmpl w:val="C37E398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2A704D75"/>
    <w:multiLevelType w:val="hybridMultilevel"/>
    <w:tmpl w:val="0EEEFCD6"/>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1483" w:hanging="360"/>
      </w:pPr>
      <w:rPr>
        <w:rFonts w:ascii="Courier New" w:hAnsi="Courier New" w:cs="Courier New" w:hint="default"/>
      </w:rPr>
    </w:lvl>
    <w:lvl w:ilvl="2" w:tplc="04190005" w:tentative="1">
      <w:start w:val="1"/>
      <w:numFmt w:val="bullet"/>
      <w:lvlText w:val=""/>
      <w:lvlJc w:val="left"/>
      <w:pPr>
        <w:ind w:left="2203" w:hanging="360"/>
      </w:pPr>
      <w:rPr>
        <w:rFonts w:ascii="Wingdings" w:hAnsi="Wingdings" w:hint="default"/>
      </w:rPr>
    </w:lvl>
    <w:lvl w:ilvl="3" w:tplc="04190001" w:tentative="1">
      <w:start w:val="1"/>
      <w:numFmt w:val="bullet"/>
      <w:lvlText w:val=""/>
      <w:lvlJc w:val="left"/>
      <w:pPr>
        <w:ind w:left="2923" w:hanging="360"/>
      </w:pPr>
      <w:rPr>
        <w:rFonts w:ascii="Symbol" w:hAnsi="Symbol" w:hint="default"/>
      </w:rPr>
    </w:lvl>
    <w:lvl w:ilvl="4" w:tplc="04190003" w:tentative="1">
      <w:start w:val="1"/>
      <w:numFmt w:val="bullet"/>
      <w:lvlText w:val="o"/>
      <w:lvlJc w:val="left"/>
      <w:pPr>
        <w:ind w:left="3643" w:hanging="360"/>
      </w:pPr>
      <w:rPr>
        <w:rFonts w:ascii="Courier New" w:hAnsi="Courier New" w:cs="Courier New" w:hint="default"/>
      </w:rPr>
    </w:lvl>
    <w:lvl w:ilvl="5" w:tplc="04190005" w:tentative="1">
      <w:start w:val="1"/>
      <w:numFmt w:val="bullet"/>
      <w:lvlText w:val=""/>
      <w:lvlJc w:val="left"/>
      <w:pPr>
        <w:ind w:left="4363" w:hanging="360"/>
      </w:pPr>
      <w:rPr>
        <w:rFonts w:ascii="Wingdings" w:hAnsi="Wingdings" w:hint="default"/>
      </w:rPr>
    </w:lvl>
    <w:lvl w:ilvl="6" w:tplc="04190001" w:tentative="1">
      <w:start w:val="1"/>
      <w:numFmt w:val="bullet"/>
      <w:lvlText w:val=""/>
      <w:lvlJc w:val="left"/>
      <w:pPr>
        <w:ind w:left="5083" w:hanging="360"/>
      </w:pPr>
      <w:rPr>
        <w:rFonts w:ascii="Symbol" w:hAnsi="Symbol" w:hint="default"/>
      </w:rPr>
    </w:lvl>
    <w:lvl w:ilvl="7" w:tplc="04190003" w:tentative="1">
      <w:start w:val="1"/>
      <w:numFmt w:val="bullet"/>
      <w:lvlText w:val="o"/>
      <w:lvlJc w:val="left"/>
      <w:pPr>
        <w:ind w:left="5803" w:hanging="360"/>
      </w:pPr>
      <w:rPr>
        <w:rFonts w:ascii="Courier New" w:hAnsi="Courier New" w:cs="Courier New" w:hint="default"/>
      </w:rPr>
    </w:lvl>
    <w:lvl w:ilvl="8" w:tplc="04190005" w:tentative="1">
      <w:start w:val="1"/>
      <w:numFmt w:val="bullet"/>
      <w:lvlText w:val=""/>
      <w:lvlJc w:val="left"/>
      <w:pPr>
        <w:ind w:left="6523" w:hanging="360"/>
      </w:pPr>
      <w:rPr>
        <w:rFonts w:ascii="Wingdings" w:hAnsi="Wingdings" w:hint="default"/>
      </w:rPr>
    </w:lvl>
  </w:abstractNum>
  <w:abstractNum w:abstractNumId="2">
    <w:nsid w:val="542724A4"/>
    <w:multiLevelType w:val="hybridMultilevel"/>
    <w:tmpl w:val="A84C1A9E"/>
    <w:lvl w:ilvl="0" w:tplc="0419000F">
      <w:start w:val="1"/>
      <w:numFmt w:val="decimal"/>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3">
    <w:nsid w:val="63E109CF"/>
    <w:multiLevelType w:val="hybridMultilevel"/>
    <w:tmpl w:val="F28A2AB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0"/>
  </w:num>
  <w:num w:numId="3">
    <w:abstractNumId w:val="2"/>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characterSpacingControl w:val="doNotCompress"/>
  <w:footnotePr>
    <w:footnote w:id="0"/>
    <w:footnote w:id="1"/>
  </w:footnotePr>
  <w:endnotePr>
    <w:endnote w:id="0"/>
    <w:endnote w:id="1"/>
  </w:endnotePr>
  <w:compat/>
  <w:rsids>
    <w:rsidRoot w:val="00D624DD"/>
    <w:rsid w:val="00010517"/>
    <w:rsid w:val="0001442E"/>
    <w:rsid w:val="000161F9"/>
    <w:rsid w:val="00024EFE"/>
    <w:rsid w:val="00041D71"/>
    <w:rsid w:val="000600B5"/>
    <w:rsid w:val="00066F71"/>
    <w:rsid w:val="0007693A"/>
    <w:rsid w:val="000A5AC4"/>
    <w:rsid w:val="000B654D"/>
    <w:rsid w:val="000D237C"/>
    <w:rsid w:val="000E0A04"/>
    <w:rsid w:val="000F1BD2"/>
    <w:rsid w:val="000F74DA"/>
    <w:rsid w:val="000F79E7"/>
    <w:rsid w:val="00106321"/>
    <w:rsid w:val="0011084C"/>
    <w:rsid w:val="001205D0"/>
    <w:rsid w:val="0012312C"/>
    <w:rsid w:val="001501A9"/>
    <w:rsid w:val="0015651F"/>
    <w:rsid w:val="00156CD4"/>
    <w:rsid w:val="001578C9"/>
    <w:rsid w:val="001608BF"/>
    <w:rsid w:val="001672B3"/>
    <w:rsid w:val="0017133A"/>
    <w:rsid w:val="00175851"/>
    <w:rsid w:val="00192E01"/>
    <w:rsid w:val="001B74AE"/>
    <w:rsid w:val="00227CE6"/>
    <w:rsid w:val="002479A5"/>
    <w:rsid w:val="0025677A"/>
    <w:rsid w:val="002606A1"/>
    <w:rsid w:val="002663D6"/>
    <w:rsid w:val="00293450"/>
    <w:rsid w:val="00295A35"/>
    <w:rsid w:val="002A167C"/>
    <w:rsid w:val="002D0004"/>
    <w:rsid w:val="002D711E"/>
    <w:rsid w:val="002F367A"/>
    <w:rsid w:val="002F5C32"/>
    <w:rsid w:val="00330851"/>
    <w:rsid w:val="00332D6D"/>
    <w:rsid w:val="00343B9C"/>
    <w:rsid w:val="003522FB"/>
    <w:rsid w:val="003625FE"/>
    <w:rsid w:val="00376620"/>
    <w:rsid w:val="00376BAD"/>
    <w:rsid w:val="00382F02"/>
    <w:rsid w:val="0038588A"/>
    <w:rsid w:val="003B2C3B"/>
    <w:rsid w:val="003B31A0"/>
    <w:rsid w:val="003B367E"/>
    <w:rsid w:val="003D16F8"/>
    <w:rsid w:val="003D19D3"/>
    <w:rsid w:val="004006AD"/>
    <w:rsid w:val="0042481D"/>
    <w:rsid w:val="004362D5"/>
    <w:rsid w:val="004462BD"/>
    <w:rsid w:val="004605B0"/>
    <w:rsid w:val="00470611"/>
    <w:rsid w:val="0047334E"/>
    <w:rsid w:val="00473BDC"/>
    <w:rsid w:val="004840F1"/>
    <w:rsid w:val="004A1C36"/>
    <w:rsid w:val="004A53E4"/>
    <w:rsid w:val="004A5D16"/>
    <w:rsid w:val="004D2610"/>
    <w:rsid w:val="00503795"/>
    <w:rsid w:val="00511E26"/>
    <w:rsid w:val="00513D07"/>
    <w:rsid w:val="00557385"/>
    <w:rsid w:val="00562348"/>
    <w:rsid w:val="00574727"/>
    <w:rsid w:val="00580AFC"/>
    <w:rsid w:val="00587A1C"/>
    <w:rsid w:val="005A6550"/>
    <w:rsid w:val="005A7647"/>
    <w:rsid w:val="005B1F61"/>
    <w:rsid w:val="005C00B0"/>
    <w:rsid w:val="005C69D1"/>
    <w:rsid w:val="005D01C5"/>
    <w:rsid w:val="005F3918"/>
    <w:rsid w:val="006078F6"/>
    <w:rsid w:val="006139B6"/>
    <w:rsid w:val="00614326"/>
    <w:rsid w:val="00632257"/>
    <w:rsid w:val="00641057"/>
    <w:rsid w:val="00643407"/>
    <w:rsid w:val="00674DB0"/>
    <w:rsid w:val="0067684E"/>
    <w:rsid w:val="00686522"/>
    <w:rsid w:val="006B358B"/>
    <w:rsid w:val="006C5761"/>
    <w:rsid w:val="006C6791"/>
    <w:rsid w:val="006D7D1A"/>
    <w:rsid w:val="006E6B3A"/>
    <w:rsid w:val="00705415"/>
    <w:rsid w:val="00741485"/>
    <w:rsid w:val="007820DE"/>
    <w:rsid w:val="007B097E"/>
    <w:rsid w:val="007D1AB2"/>
    <w:rsid w:val="007D7882"/>
    <w:rsid w:val="007F19E2"/>
    <w:rsid w:val="008106D9"/>
    <w:rsid w:val="00820780"/>
    <w:rsid w:val="008258A4"/>
    <w:rsid w:val="00847B4A"/>
    <w:rsid w:val="00850EFB"/>
    <w:rsid w:val="00853530"/>
    <w:rsid w:val="008679A1"/>
    <w:rsid w:val="00894B2B"/>
    <w:rsid w:val="008A1028"/>
    <w:rsid w:val="008A4515"/>
    <w:rsid w:val="008C37F4"/>
    <w:rsid w:val="008E0F6E"/>
    <w:rsid w:val="008F5185"/>
    <w:rsid w:val="008F7A45"/>
    <w:rsid w:val="00921612"/>
    <w:rsid w:val="009221A7"/>
    <w:rsid w:val="00950F02"/>
    <w:rsid w:val="009534A9"/>
    <w:rsid w:val="00953A80"/>
    <w:rsid w:val="0096114F"/>
    <w:rsid w:val="009832AE"/>
    <w:rsid w:val="00987CA4"/>
    <w:rsid w:val="00993D0B"/>
    <w:rsid w:val="00995581"/>
    <w:rsid w:val="009A3725"/>
    <w:rsid w:val="009A667F"/>
    <w:rsid w:val="009B2B86"/>
    <w:rsid w:val="009B3B7D"/>
    <w:rsid w:val="009C09DD"/>
    <w:rsid w:val="00A031AC"/>
    <w:rsid w:val="00A059D8"/>
    <w:rsid w:val="00A1577B"/>
    <w:rsid w:val="00A406DC"/>
    <w:rsid w:val="00A56CB8"/>
    <w:rsid w:val="00A64ECD"/>
    <w:rsid w:val="00A663AA"/>
    <w:rsid w:val="00A902DA"/>
    <w:rsid w:val="00AB1065"/>
    <w:rsid w:val="00AB308E"/>
    <w:rsid w:val="00AB3136"/>
    <w:rsid w:val="00AB4144"/>
    <w:rsid w:val="00AD326B"/>
    <w:rsid w:val="00AD67DD"/>
    <w:rsid w:val="00B021D7"/>
    <w:rsid w:val="00B02339"/>
    <w:rsid w:val="00B023A0"/>
    <w:rsid w:val="00B23AF4"/>
    <w:rsid w:val="00B3022C"/>
    <w:rsid w:val="00B4474A"/>
    <w:rsid w:val="00B570D9"/>
    <w:rsid w:val="00B6799D"/>
    <w:rsid w:val="00B81B1E"/>
    <w:rsid w:val="00B92C91"/>
    <w:rsid w:val="00BB716A"/>
    <w:rsid w:val="00BC7CC2"/>
    <w:rsid w:val="00BD08BD"/>
    <w:rsid w:val="00BE053A"/>
    <w:rsid w:val="00BE3E91"/>
    <w:rsid w:val="00C3701F"/>
    <w:rsid w:val="00C5495A"/>
    <w:rsid w:val="00C56C3D"/>
    <w:rsid w:val="00C62A8D"/>
    <w:rsid w:val="00C66006"/>
    <w:rsid w:val="00C9295E"/>
    <w:rsid w:val="00C96EE2"/>
    <w:rsid w:val="00CA0FD0"/>
    <w:rsid w:val="00CB5FB6"/>
    <w:rsid w:val="00CC2963"/>
    <w:rsid w:val="00CE11E1"/>
    <w:rsid w:val="00CE7537"/>
    <w:rsid w:val="00D00742"/>
    <w:rsid w:val="00D01DE3"/>
    <w:rsid w:val="00D04BAF"/>
    <w:rsid w:val="00D0589A"/>
    <w:rsid w:val="00D072AA"/>
    <w:rsid w:val="00D14D2F"/>
    <w:rsid w:val="00D313DC"/>
    <w:rsid w:val="00D319C3"/>
    <w:rsid w:val="00D33C4C"/>
    <w:rsid w:val="00D460B3"/>
    <w:rsid w:val="00D55F9C"/>
    <w:rsid w:val="00D624DD"/>
    <w:rsid w:val="00D67C1A"/>
    <w:rsid w:val="00D81AF9"/>
    <w:rsid w:val="00D97C19"/>
    <w:rsid w:val="00DC197B"/>
    <w:rsid w:val="00DC4EFD"/>
    <w:rsid w:val="00DC549E"/>
    <w:rsid w:val="00DD6A41"/>
    <w:rsid w:val="00E2187D"/>
    <w:rsid w:val="00E25B01"/>
    <w:rsid w:val="00E6191F"/>
    <w:rsid w:val="00E67603"/>
    <w:rsid w:val="00E92E30"/>
    <w:rsid w:val="00E97237"/>
    <w:rsid w:val="00EB0D74"/>
    <w:rsid w:val="00EC4D15"/>
    <w:rsid w:val="00EC5F30"/>
    <w:rsid w:val="00ED7263"/>
    <w:rsid w:val="00EE1250"/>
    <w:rsid w:val="00EE3A9C"/>
    <w:rsid w:val="00EE3E77"/>
    <w:rsid w:val="00EF433D"/>
    <w:rsid w:val="00EF6D05"/>
    <w:rsid w:val="00F1238C"/>
    <w:rsid w:val="00F22885"/>
    <w:rsid w:val="00F342A5"/>
    <w:rsid w:val="00F4438B"/>
    <w:rsid w:val="00F53A70"/>
    <w:rsid w:val="00F55C54"/>
    <w:rsid w:val="00F577B9"/>
    <w:rsid w:val="00F71286"/>
    <w:rsid w:val="00F75560"/>
    <w:rsid w:val="00F838DD"/>
    <w:rsid w:val="00FA1D2A"/>
    <w:rsid w:val="00FA3530"/>
    <w:rsid w:val="00FB7E60"/>
    <w:rsid w:val="00FF6F1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3701F"/>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rsid w:val="00C3701F"/>
    <w:pPr>
      <w:tabs>
        <w:tab w:val="center" w:pos="4677"/>
        <w:tab w:val="right" w:pos="9355"/>
      </w:tabs>
    </w:pPr>
  </w:style>
  <w:style w:type="character" w:customStyle="1" w:styleId="a4">
    <w:name w:val="Нижний колонтитул Знак"/>
    <w:basedOn w:val="a0"/>
    <w:link w:val="a3"/>
    <w:rsid w:val="00C3701F"/>
    <w:rPr>
      <w:rFonts w:ascii="Times New Roman" w:eastAsia="Times New Roman" w:hAnsi="Times New Roman" w:cs="Times New Roman"/>
      <w:sz w:val="24"/>
      <w:szCs w:val="24"/>
      <w:lang w:eastAsia="ru-RU"/>
    </w:rPr>
  </w:style>
  <w:style w:type="character" w:styleId="a5">
    <w:name w:val="page number"/>
    <w:basedOn w:val="a0"/>
    <w:rsid w:val="00C3701F"/>
  </w:style>
  <w:style w:type="paragraph" w:styleId="a6">
    <w:name w:val="List Paragraph"/>
    <w:basedOn w:val="a"/>
    <w:uiPriority w:val="34"/>
    <w:qFormat/>
    <w:rsid w:val="00574727"/>
    <w:pPr>
      <w:ind w:left="720"/>
      <w:contextualSpacing/>
    </w:pPr>
  </w:style>
  <w:style w:type="character" w:customStyle="1" w:styleId="a7">
    <w:name w:val="Основной текст_"/>
    <w:basedOn w:val="a0"/>
    <w:link w:val="1"/>
    <w:rsid w:val="000600B5"/>
    <w:rPr>
      <w:rFonts w:ascii="Times New Roman" w:eastAsia="Times New Roman" w:hAnsi="Times New Roman"/>
      <w:sz w:val="24"/>
      <w:szCs w:val="24"/>
      <w:shd w:val="clear" w:color="auto" w:fill="FFFFFF"/>
    </w:rPr>
  </w:style>
  <w:style w:type="paragraph" w:customStyle="1" w:styleId="1">
    <w:name w:val="Основной текст1"/>
    <w:basedOn w:val="a"/>
    <w:link w:val="a7"/>
    <w:rsid w:val="000600B5"/>
    <w:pPr>
      <w:shd w:val="clear" w:color="auto" w:fill="FFFFFF"/>
      <w:spacing w:after="240" w:line="446" w:lineRule="exact"/>
      <w:ind w:hanging="1020"/>
      <w:jc w:val="both"/>
    </w:pPr>
    <w:rPr>
      <w:rFonts w:cstheme="minorBidi"/>
      <w:lang w:eastAsia="en-US"/>
    </w:rPr>
  </w:style>
  <w:style w:type="paragraph" w:customStyle="1" w:styleId="ConsPlusNormal">
    <w:name w:val="ConsPlusNormal"/>
    <w:rsid w:val="000600B5"/>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8">
    <w:name w:val="Normal (Web)"/>
    <w:basedOn w:val="a"/>
    <w:uiPriority w:val="99"/>
    <w:semiHidden/>
    <w:unhideWhenUsed/>
    <w:rsid w:val="008A4515"/>
    <w:pPr>
      <w:spacing w:before="100" w:beforeAutospacing="1" w:after="100" w:afterAutospacing="1"/>
    </w:pPr>
  </w:style>
  <w:style w:type="table" w:styleId="a9">
    <w:name w:val="Table Grid"/>
    <w:basedOn w:val="a1"/>
    <w:uiPriority w:val="59"/>
    <w:rsid w:val="007D1AB2"/>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a">
    <w:name w:val="Body Text Indent"/>
    <w:basedOn w:val="a"/>
    <w:link w:val="ab"/>
    <w:uiPriority w:val="99"/>
    <w:unhideWhenUsed/>
    <w:rsid w:val="00850EFB"/>
    <w:pPr>
      <w:autoSpaceDE w:val="0"/>
      <w:autoSpaceDN w:val="0"/>
      <w:adjustRightInd w:val="0"/>
      <w:ind w:firstLine="540"/>
      <w:jc w:val="both"/>
    </w:pPr>
    <w:rPr>
      <w:rFonts w:eastAsiaTheme="minorHAnsi"/>
      <w:color w:val="FF0000"/>
      <w:lang w:eastAsia="en-US"/>
    </w:rPr>
  </w:style>
  <w:style w:type="character" w:customStyle="1" w:styleId="ab">
    <w:name w:val="Основной текст с отступом Знак"/>
    <w:basedOn w:val="a0"/>
    <w:link w:val="aa"/>
    <w:uiPriority w:val="99"/>
    <w:rsid w:val="00850EFB"/>
    <w:rPr>
      <w:rFonts w:ascii="Times New Roman" w:hAnsi="Times New Roman" w:cs="Times New Roman"/>
      <w:color w:val="FF0000"/>
      <w:sz w:val="24"/>
      <w:szCs w:val="24"/>
    </w:rPr>
  </w:style>
  <w:style w:type="paragraph" w:styleId="2">
    <w:name w:val="Body Text Indent 2"/>
    <w:basedOn w:val="a"/>
    <w:link w:val="20"/>
    <w:uiPriority w:val="99"/>
    <w:unhideWhenUsed/>
    <w:rsid w:val="00850EFB"/>
    <w:pPr>
      <w:autoSpaceDE w:val="0"/>
      <w:autoSpaceDN w:val="0"/>
      <w:adjustRightInd w:val="0"/>
      <w:ind w:firstLine="540"/>
      <w:jc w:val="both"/>
    </w:pPr>
    <w:rPr>
      <w:rFonts w:eastAsiaTheme="minorHAnsi"/>
      <w:b/>
      <w:color w:val="FF0000"/>
      <w:lang w:eastAsia="en-US"/>
    </w:rPr>
  </w:style>
  <w:style w:type="character" w:customStyle="1" w:styleId="20">
    <w:name w:val="Основной текст с отступом 2 Знак"/>
    <w:basedOn w:val="a0"/>
    <w:link w:val="2"/>
    <w:uiPriority w:val="99"/>
    <w:rsid w:val="00850EFB"/>
    <w:rPr>
      <w:rFonts w:ascii="Times New Roman" w:hAnsi="Times New Roman" w:cs="Times New Roman"/>
      <w:b/>
      <w:color w:val="FF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3701F"/>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rsid w:val="00C3701F"/>
    <w:pPr>
      <w:tabs>
        <w:tab w:val="center" w:pos="4677"/>
        <w:tab w:val="right" w:pos="9355"/>
      </w:tabs>
    </w:pPr>
  </w:style>
  <w:style w:type="character" w:customStyle="1" w:styleId="a4">
    <w:name w:val="Нижний колонтитул Знак"/>
    <w:basedOn w:val="a0"/>
    <w:link w:val="a3"/>
    <w:rsid w:val="00C3701F"/>
    <w:rPr>
      <w:rFonts w:ascii="Times New Roman" w:eastAsia="Times New Roman" w:hAnsi="Times New Roman" w:cs="Times New Roman"/>
      <w:sz w:val="24"/>
      <w:szCs w:val="24"/>
      <w:lang w:eastAsia="ru-RU"/>
    </w:rPr>
  </w:style>
  <w:style w:type="character" w:styleId="a5">
    <w:name w:val="page number"/>
    <w:basedOn w:val="a0"/>
    <w:rsid w:val="00C3701F"/>
  </w:style>
  <w:style w:type="paragraph" w:styleId="a6">
    <w:name w:val="List Paragraph"/>
    <w:basedOn w:val="a"/>
    <w:uiPriority w:val="34"/>
    <w:qFormat/>
    <w:rsid w:val="00574727"/>
    <w:pPr>
      <w:ind w:left="720"/>
      <w:contextualSpacing/>
    </w:pPr>
  </w:style>
  <w:style w:type="character" w:customStyle="1" w:styleId="a7">
    <w:name w:val="Основной текст_"/>
    <w:basedOn w:val="a0"/>
    <w:link w:val="1"/>
    <w:rsid w:val="000600B5"/>
    <w:rPr>
      <w:rFonts w:ascii="Times New Roman" w:eastAsia="Times New Roman" w:hAnsi="Times New Roman"/>
      <w:sz w:val="24"/>
      <w:szCs w:val="24"/>
      <w:shd w:val="clear" w:color="auto" w:fill="FFFFFF"/>
    </w:rPr>
  </w:style>
  <w:style w:type="paragraph" w:customStyle="1" w:styleId="1">
    <w:name w:val="Основной текст1"/>
    <w:basedOn w:val="a"/>
    <w:link w:val="a7"/>
    <w:rsid w:val="000600B5"/>
    <w:pPr>
      <w:shd w:val="clear" w:color="auto" w:fill="FFFFFF"/>
      <w:spacing w:after="240" w:line="446" w:lineRule="exact"/>
      <w:ind w:hanging="1020"/>
      <w:jc w:val="both"/>
    </w:pPr>
    <w:rPr>
      <w:rFonts w:cstheme="minorBidi"/>
      <w:lang w:eastAsia="en-US"/>
    </w:rPr>
  </w:style>
  <w:style w:type="paragraph" w:customStyle="1" w:styleId="ConsPlusNormal">
    <w:name w:val="ConsPlusNormal"/>
    <w:rsid w:val="000600B5"/>
    <w:pPr>
      <w:widowControl w:val="0"/>
      <w:autoSpaceDE w:val="0"/>
      <w:autoSpaceDN w:val="0"/>
      <w:adjustRightInd w:val="0"/>
      <w:spacing w:after="0" w:line="240" w:lineRule="auto"/>
    </w:pPr>
    <w:rPr>
      <w:rFonts w:ascii="Arial" w:eastAsia="Times New Roman" w:hAnsi="Arial" w:cs="Arial"/>
      <w:sz w:val="20"/>
      <w:szCs w:val="20"/>
      <w:lang w:eastAsia="ru-RU"/>
    </w:rPr>
  </w:style>
</w:styles>
</file>

<file path=word/webSettings.xml><?xml version="1.0" encoding="utf-8"?>
<w:webSettings xmlns:r="http://schemas.openxmlformats.org/officeDocument/2006/relationships" xmlns:w="http://schemas.openxmlformats.org/wordprocessingml/2006/main">
  <w:divs>
    <w:div w:id="54283099">
      <w:bodyDiv w:val="1"/>
      <w:marLeft w:val="0"/>
      <w:marRight w:val="0"/>
      <w:marTop w:val="0"/>
      <w:marBottom w:val="0"/>
      <w:divBdr>
        <w:top w:val="none" w:sz="0" w:space="0" w:color="auto"/>
        <w:left w:val="none" w:sz="0" w:space="0" w:color="auto"/>
        <w:bottom w:val="none" w:sz="0" w:space="0" w:color="auto"/>
        <w:right w:val="none" w:sz="0" w:space="0" w:color="auto"/>
      </w:divBdr>
    </w:div>
    <w:div w:id="112215301">
      <w:bodyDiv w:val="1"/>
      <w:marLeft w:val="0"/>
      <w:marRight w:val="0"/>
      <w:marTop w:val="0"/>
      <w:marBottom w:val="0"/>
      <w:divBdr>
        <w:top w:val="none" w:sz="0" w:space="0" w:color="auto"/>
        <w:left w:val="none" w:sz="0" w:space="0" w:color="auto"/>
        <w:bottom w:val="none" w:sz="0" w:space="0" w:color="auto"/>
        <w:right w:val="none" w:sz="0" w:space="0" w:color="auto"/>
      </w:divBdr>
    </w:div>
    <w:div w:id="112748848">
      <w:bodyDiv w:val="1"/>
      <w:marLeft w:val="0"/>
      <w:marRight w:val="0"/>
      <w:marTop w:val="0"/>
      <w:marBottom w:val="0"/>
      <w:divBdr>
        <w:top w:val="none" w:sz="0" w:space="0" w:color="auto"/>
        <w:left w:val="none" w:sz="0" w:space="0" w:color="auto"/>
        <w:bottom w:val="none" w:sz="0" w:space="0" w:color="auto"/>
        <w:right w:val="none" w:sz="0" w:space="0" w:color="auto"/>
      </w:divBdr>
    </w:div>
    <w:div w:id="144395692">
      <w:bodyDiv w:val="1"/>
      <w:marLeft w:val="0"/>
      <w:marRight w:val="0"/>
      <w:marTop w:val="0"/>
      <w:marBottom w:val="0"/>
      <w:divBdr>
        <w:top w:val="none" w:sz="0" w:space="0" w:color="auto"/>
        <w:left w:val="none" w:sz="0" w:space="0" w:color="auto"/>
        <w:bottom w:val="none" w:sz="0" w:space="0" w:color="auto"/>
        <w:right w:val="none" w:sz="0" w:space="0" w:color="auto"/>
      </w:divBdr>
    </w:div>
    <w:div w:id="510218927">
      <w:bodyDiv w:val="1"/>
      <w:marLeft w:val="0"/>
      <w:marRight w:val="0"/>
      <w:marTop w:val="0"/>
      <w:marBottom w:val="0"/>
      <w:divBdr>
        <w:top w:val="none" w:sz="0" w:space="0" w:color="auto"/>
        <w:left w:val="none" w:sz="0" w:space="0" w:color="auto"/>
        <w:bottom w:val="none" w:sz="0" w:space="0" w:color="auto"/>
        <w:right w:val="none" w:sz="0" w:space="0" w:color="auto"/>
      </w:divBdr>
    </w:div>
    <w:div w:id="635843637">
      <w:bodyDiv w:val="1"/>
      <w:marLeft w:val="0"/>
      <w:marRight w:val="0"/>
      <w:marTop w:val="0"/>
      <w:marBottom w:val="0"/>
      <w:divBdr>
        <w:top w:val="none" w:sz="0" w:space="0" w:color="auto"/>
        <w:left w:val="none" w:sz="0" w:space="0" w:color="auto"/>
        <w:bottom w:val="none" w:sz="0" w:space="0" w:color="auto"/>
        <w:right w:val="none" w:sz="0" w:space="0" w:color="auto"/>
      </w:divBdr>
    </w:div>
    <w:div w:id="728771721">
      <w:bodyDiv w:val="1"/>
      <w:marLeft w:val="0"/>
      <w:marRight w:val="0"/>
      <w:marTop w:val="0"/>
      <w:marBottom w:val="0"/>
      <w:divBdr>
        <w:top w:val="none" w:sz="0" w:space="0" w:color="auto"/>
        <w:left w:val="none" w:sz="0" w:space="0" w:color="auto"/>
        <w:bottom w:val="none" w:sz="0" w:space="0" w:color="auto"/>
        <w:right w:val="none" w:sz="0" w:space="0" w:color="auto"/>
      </w:divBdr>
    </w:div>
    <w:div w:id="773206636">
      <w:bodyDiv w:val="1"/>
      <w:marLeft w:val="0"/>
      <w:marRight w:val="0"/>
      <w:marTop w:val="0"/>
      <w:marBottom w:val="0"/>
      <w:divBdr>
        <w:top w:val="none" w:sz="0" w:space="0" w:color="auto"/>
        <w:left w:val="none" w:sz="0" w:space="0" w:color="auto"/>
        <w:bottom w:val="none" w:sz="0" w:space="0" w:color="auto"/>
        <w:right w:val="none" w:sz="0" w:space="0" w:color="auto"/>
      </w:divBdr>
    </w:div>
    <w:div w:id="804928460">
      <w:bodyDiv w:val="1"/>
      <w:marLeft w:val="0"/>
      <w:marRight w:val="0"/>
      <w:marTop w:val="0"/>
      <w:marBottom w:val="0"/>
      <w:divBdr>
        <w:top w:val="none" w:sz="0" w:space="0" w:color="auto"/>
        <w:left w:val="none" w:sz="0" w:space="0" w:color="auto"/>
        <w:bottom w:val="none" w:sz="0" w:space="0" w:color="auto"/>
        <w:right w:val="none" w:sz="0" w:space="0" w:color="auto"/>
      </w:divBdr>
    </w:div>
    <w:div w:id="830559753">
      <w:bodyDiv w:val="1"/>
      <w:marLeft w:val="0"/>
      <w:marRight w:val="0"/>
      <w:marTop w:val="0"/>
      <w:marBottom w:val="0"/>
      <w:divBdr>
        <w:top w:val="none" w:sz="0" w:space="0" w:color="auto"/>
        <w:left w:val="none" w:sz="0" w:space="0" w:color="auto"/>
        <w:bottom w:val="none" w:sz="0" w:space="0" w:color="auto"/>
        <w:right w:val="none" w:sz="0" w:space="0" w:color="auto"/>
      </w:divBdr>
    </w:div>
    <w:div w:id="864557114">
      <w:bodyDiv w:val="1"/>
      <w:marLeft w:val="0"/>
      <w:marRight w:val="0"/>
      <w:marTop w:val="0"/>
      <w:marBottom w:val="0"/>
      <w:divBdr>
        <w:top w:val="none" w:sz="0" w:space="0" w:color="auto"/>
        <w:left w:val="none" w:sz="0" w:space="0" w:color="auto"/>
        <w:bottom w:val="none" w:sz="0" w:space="0" w:color="auto"/>
        <w:right w:val="none" w:sz="0" w:space="0" w:color="auto"/>
      </w:divBdr>
    </w:div>
    <w:div w:id="873419188">
      <w:bodyDiv w:val="1"/>
      <w:marLeft w:val="0"/>
      <w:marRight w:val="0"/>
      <w:marTop w:val="0"/>
      <w:marBottom w:val="0"/>
      <w:divBdr>
        <w:top w:val="none" w:sz="0" w:space="0" w:color="auto"/>
        <w:left w:val="none" w:sz="0" w:space="0" w:color="auto"/>
        <w:bottom w:val="none" w:sz="0" w:space="0" w:color="auto"/>
        <w:right w:val="none" w:sz="0" w:space="0" w:color="auto"/>
      </w:divBdr>
      <w:divsChild>
        <w:div w:id="136342627">
          <w:marLeft w:val="0"/>
          <w:marRight w:val="0"/>
          <w:marTop w:val="0"/>
          <w:marBottom w:val="0"/>
          <w:divBdr>
            <w:top w:val="none" w:sz="0" w:space="0" w:color="auto"/>
            <w:left w:val="none" w:sz="0" w:space="0" w:color="auto"/>
            <w:bottom w:val="none" w:sz="0" w:space="0" w:color="auto"/>
            <w:right w:val="none" w:sz="0" w:space="0" w:color="auto"/>
          </w:divBdr>
        </w:div>
      </w:divsChild>
    </w:div>
    <w:div w:id="974217358">
      <w:bodyDiv w:val="1"/>
      <w:marLeft w:val="0"/>
      <w:marRight w:val="0"/>
      <w:marTop w:val="0"/>
      <w:marBottom w:val="0"/>
      <w:divBdr>
        <w:top w:val="none" w:sz="0" w:space="0" w:color="auto"/>
        <w:left w:val="none" w:sz="0" w:space="0" w:color="auto"/>
        <w:bottom w:val="none" w:sz="0" w:space="0" w:color="auto"/>
        <w:right w:val="none" w:sz="0" w:space="0" w:color="auto"/>
      </w:divBdr>
    </w:div>
    <w:div w:id="1056465320">
      <w:bodyDiv w:val="1"/>
      <w:marLeft w:val="0"/>
      <w:marRight w:val="0"/>
      <w:marTop w:val="0"/>
      <w:marBottom w:val="0"/>
      <w:divBdr>
        <w:top w:val="none" w:sz="0" w:space="0" w:color="auto"/>
        <w:left w:val="none" w:sz="0" w:space="0" w:color="auto"/>
        <w:bottom w:val="none" w:sz="0" w:space="0" w:color="auto"/>
        <w:right w:val="none" w:sz="0" w:space="0" w:color="auto"/>
      </w:divBdr>
    </w:div>
    <w:div w:id="1085761104">
      <w:bodyDiv w:val="1"/>
      <w:marLeft w:val="0"/>
      <w:marRight w:val="0"/>
      <w:marTop w:val="0"/>
      <w:marBottom w:val="0"/>
      <w:divBdr>
        <w:top w:val="none" w:sz="0" w:space="0" w:color="auto"/>
        <w:left w:val="none" w:sz="0" w:space="0" w:color="auto"/>
        <w:bottom w:val="none" w:sz="0" w:space="0" w:color="auto"/>
        <w:right w:val="none" w:sz="0" w:space="0" w:color="auto"/>
      </w:divBdr>
    </w:div>
    <w:div w:id="1117141723">
      <w:bodyDiv w:val="1"/>
      <w:marLeft w:val="0"/>
      <w:marRight w:val="0"/>
      <w:marTop w:val="0"/>
      <w:marBottom w:val="0"/>
      <w:divBdr>
        <w:top w:val="none" w:sz="0" w:space="0" w:color="auto"/>
        <w:left w:val="none" w:sz="0" w:space="0" w:color="auto"/>
        <w:bottom w:val="none" w:sz="0" w:space="0" w:color="auto"/>
        <w:right w:val="none" w:sz="0" w:space="0" w:color="auto"/>
      </w:divBdr>
    </w:div>
    <w:div w:id="1120415190">
      <w:bodyDiv w:val="1"/>
      <w:marLeft w:val="0"/>
      <w:marRight w:val="0"/>
      <w:marTop w:val="0"/>
      <w:marBottom w:val="0"/>
      <w:divBdr>
        <w:top w:val="none" w:sz="0" w:space="0" w:color="auto"/>
        <w:left w:val="none" w:sz="0" w:space="0" w:color="auto"/>
        <w:bottom w:val="none" w:sz="0" w:space="0" w:color="auto"/>
        <w:right w:val="none" w:sz="0" w:space="0" w:color="auto"/>
      </w:divBdr>
    </w:div>
    <w:div w:id="1341736301">
      <w:bodyDiv w:val="1"/>
      <w:marLeft w:val="0"/>
      <w:marRight w:val="0"/>
      <w:marTop w:val="0"/>
      <w:marBottom w:val="0"/>
      <w:divBdr>
        <w:top w:val="none" w:sz="0" w:space="0" w:color="auto"/>
        <w:left w:val="none" w:sz="0" w:space="0" w:color="auto"/>
        <w:bottom w:val="none" w:sz="0" w:space="0" w:color="auto"/>
        <w:right w:val="none" w:sz="0" w:space="0" w:color="auto"/>
      </w:divBdr>
    </w:div>
    <w:div w:id="1347250496">
      <w:bodyDiv w:val="1"/>
      <w:marLeft w:val="0"/>
      <w:marRight w:val="0"/>
      <w:marTop w:val="0"/>
      <w:marBottom w:val="0"/>
      <w:divBdr>
        <w:top w:val="none" w:sz="0" w:space="0" w:color="auto"/>
        <w:left w:val="none" w:sz="0" w:space="0" w:color="auto"/>
        <w:bottom w:val="none" w:sz="0" w:space="0" w:color="auto"/>
        <w:right w:val="none" w:sz="0" w:space="0" w:color="auto"/>
      </w:divBdr>
    </w:div>
    <w:div w:id="1404571107">
      <w:bodyDiv w:val="1"/>
      <w:marLeft w:val="0"/>
      <w:marRight w:val="0"/>
      <w:marTop w:val="0"/>
      <w:marBottom w:val="0"/>
      <w:divBdr>
        <w:top w:val="none" w:sz="0" w:space="0" w:color="auto"/>
        <w:left w:val="none" w:sz="0" w:space="0" w:color="auto"/>
        <w:bottom w:val="none" w:sz="0" w:space="0" w:color="auto"/>
        <w:right w:val="none" w:sz="0" w:space="0" w:color="auto"/>
      </w:divBdr>
    </w:div>
    <w:div w:id="1498417845">
      <w:bodyDiv w:val="1"/>
      <w:marLeft w:val="0"/>
      <w:marRight w:val="0"/>
      <w:marTop w:val="0"/>
      <w:marBottom w:val="0"/>
      <w:divBdr>
        <w:top w:val="none" w:sz="0" w:space="0" w:color="auto"/>
        <w:left w:val="none" w:sz="0" w:space="0" w:color="auto"/>
        <w:bottom w:val="none" w:sz="0" w:space="0" w:color="auto"/>
        <w:right w:val="none" w:sz="0" w:space="0" w:color="auto"/>
      </w:divBdr>
    </w:div>
    <w:div w:id="1593468874">
      <w:bodyDiv w:val="1"/>
      <w:marLeft w:val="0"/>
      <w:marRight w:val="0"/>
      <w:marTop w:val="0"/>
      <w:marBottom w:val="0"/>
      <w:divBdr>
        <w:top w:val="none" w:sz="0" w:space="0" w:color="auto"/>
        <w:left w:val="none" w:sz="0" w:space="0" w:color="auto"/>
        <w:bottom w:val="none" w:sz="0" w:space="0" w:color="auto"/>
        <w:right w:val="none" w:sz="0" w:space="0" w:color="auto"/>
      </w:divBdr>
    </w:div>
    <w:div w:id="1716588100">
      <w:bodyDiv w:val="1"/>
      <w:marLeft w:val="0"/>
      <w:marRight w:val="0"/>
      <w:marTop w:val="0"/>
      <w:marBottom w:val="0"/>
      <w:divBdr>
        <w:top w:val="none" w:sz="0" w:space="0" w:color="auto"/>
        <w:left w:val="none" w:sz="0" w:space="0" w:color="auto"/>
        <w:bottom w:val="none" w:sz="0" w:space="0" w:color="auto"/>
        <w:right w:val="none" w:sz="0" w:space="0" w:color="auto"/>
      </w:divBdr>
    </w:div>
    <w:div w:id="1787431777">
      <w:bodyDiv w:val="1"/>
      <w:marLeft w:val="0"/>
      <w:marRight w:val="0"/>
      <w:marTop w:val="0"/>
      <w:marBottom w:val="0"/>
      <w:divBdr>
        <w:top w:val="none" w:sz="0" w:space="0" w:color="auto"/>
        <w:left w:val="none" w:sz="0" w:space="0" w:color="auto"/>
        <w:bottom w:val="none" w:sz="0" w:space="0" w:color="auto"/>
        <w:right w:val="none" w:sz="0" w:space="0" w:color="auto"/>
      </w:divBdr>
    </w:div>
    <w:div w:id="1809862414">
      <w:bodyDiv w:val="1"/>
      <w:marLeft w:val="0"/>
      <w:marRight w:val="0"/>
      <w:marTop w:val="0"/>
      <w:marBottom w:val="0"/>
      <w:divBdr>
        <w:top w:val="none" w:sz="0" w:space="0" w:color="auto"/>
        <w:left w:val="none" w:sz="0" w:space="0" w:color="auto"/>
        <w:bottom w:val="none" w:sz="0" w:space="0" w:color="auto"/>
        <w:right w:val="none" w:sz="0" w:space="0" w:color="auto"/>
      </w:divBdr>
    </w:div>
    <w:div w:id="1858427851">
      <w:bodyDiv w:val="1"/>
      <w:marLeft w:val="0"/>
      <w:marRight w:val="0"/>
      <w:marTop w:val="0"/>
      <w:marBottom w:val="0"/>
      <w:divBdr>
        <w:top w:val="none" w:sz="0" w:space="0" w:color="auto"/>
        <w:left w:val="none" w:sz="0" w:space="0" w:color="auto"/>
        <w:bottom w:val="none" w:sz="0" w:space="0" w:color="auto"/>
        <w:right w:val="none" w:sz="0" w:space="0" w:color="auto"/>
      </w:divBdr>
    </w:div>
    <w:div w:id="1899053601">
      <w:bodyDiv w:val="1"/>
      <w:marLeft w:val="0"/>
      <w:marRight w:val="0"/>
      <w:marTop w:val="0"/>
      <w:marBottom w:val="0"/>
      <w:divBdr>
        <w:top w:val="none" w:sz="0" w:space="0" w:color="auto"/>
        <w:left w:val="none" w:sz="0" w:space="0" w:color="auto"/>
        <w:bottom w:val="none" w:sz="0" w:space="0" w:color="auto"/>
        <w:right w:val="none" w:sz="0" w:space="0" w:color="auto"/>
      </w:divBdr>
    </w:div>
    <w:div w:id="1952740437">
      <w:bodyDiv w:val="1"/>
      <w:marLeft w:val="0"/>
      <w:marRight w:val="0"/>
      <w:marTop w:val="0"/>
      <w:marBottom w:val="0"/>
      <w:divBdr>
        <w:top w:val="none" w:sz="0" w:space="0" w:color="auto"/>
        <w:left w:val="none" w:sz="0" w:space="0" w:color="auto"/>
        <w:bottom w:val="none" w:sz="0" w:space="0" w:color="auto"/>
        <w:right w:val="none" w:sz="0" w:space="0" w:color="auto"/>
      </w:divBdr>
    </w:div>
    <w:div w:id="1970083716">
      <w:bodyDiv w:val="1"/>
      <w:marLeft w:val="0"/>
      <w:marRight w:val="0"/>
      <w:marTop w:val="0"/>
      <w:marBottom w:val="0"/>
      <w:divBdr>
        <w:top w:val="none" w:sz="0" w:space="0" w:color="auto"/>
        <w:left w:val="none" w:sz="0" w:space="0" w:color="auto"/>
        <w:bottom w:val="none" w:sz="0" w:space="0" w:color="auto"/>
        <w:right w:val="none" w:sz="0" w:space="0" w:color="auto"/>
      </w:divBdr>
    </w:div>
    <w:div w:id="21305153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7D5164-EDFF-4846-AB5F-C168E995CB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1088</TotalTime>
  <Pages>1</Pages>
  <Words>1604</Words>
  <Characters>9149</Characters>
  <Application>Microsoft Office Word</Application>
  <DocSecurity>0</DocSecurity>
  <Lines>76</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10732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LISS</dc:creator>
  <cp:lastModifiedBy>Нач_ПТО</cp:lastModifiedBy>
  <cp:revision>73</cp:revision>
  <cp:lastPrinted>2019-04-01T07:15:00Z</cp:lastPrinted>
  <dcterms:created xsi:type="dcterms:W3CDTF">2016-03-31T06:27:00Z</dcterms:created>
  <dcterms:modified xsi:type="dcterms:W3CDTF">2019-08-12T10:54:00Z</dcterms:modified>
</cp:coreProperties>
</file>